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4029" w14:textId="77777777" w:rsidR="005B1362" w:rsidRDefault="005B1362" w:rsidP="00F453EF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b/>
          <w:bCs/>
          <w:sz w:val="32"/>
          <w:szCs w:val="32"/>
        </w:rPr>
        <w:t>DIVA DHAR</w:t>
      </w:r>
    </w:p>
    <w:p w14:paraId="6508402A" w14:textId="7BACB480" w:rsidR="007171E4" w:rsidRDefault="007C3184" w:rsidP="007C3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</w:t>
      </w:r>
      <w:r w:rsidR="007171E4" w:rsidRPr="007171E4">
        <w:rPr>
          <w:rFonts w:ascii="Times New Roman" w:hAnsi="Times New Roman"/>
          <w:szCs w:val="24"/>
        </w:rPr>
        <w:t xml:space="preserve">Contact: </w:t>
      </w:r>
      <w:r w:rsidR="00930F3E" w:rsidRPr="00234A28">
        <w:rPr>
          <w:rFonts w:ascii="Times New Roman" w:hAnsi="Times New Roman"/>
          <w:szCs w:val="24"/>
        </w:rPr>
        <w:t>diva</w:t>
      </w:r>
      <w:r w:rsidR="00C401B9">
        <w:rPr>
          <w:rFonts w:ascii="Times New Roman" w:hAnsi="Times New Roman"/>
          <w:szCs w:val="24"/>
        </w:rPr>
        <w:t>.dhar@gatesfoundation.org</w:t>
      </w:r>
      <w:r w:rsidR="007171E4" w:rsidRPr="00234A28">
        <w:rPr>
          <w:rFonts w:ascii="Times New Roman" w:hAnsi="Times New Roman"/>
          <w:szCs w:val="24"/>
        </w:rPr>
        <w:t xml:space="preserve">, Ph: </w:t>
      </w:r>
      <w:r w:rsidR="00234A28" w:rsidRPr="00234A28">
        <w:rPr>
          <w:rFonts w:ascii="Times New Roman" w:hAnsi="Times New Roman"/>
          <w:szCs w:val="24"/>
        </w:rPr>
        <w:t>+1 206 390 9354</w:t>
      </w:r>
    </w:p>
    <w:p w14:paraId="03784992" w14:textId="77777777" w:rsidR="008216F3" w:rsidRDefault="008216F3" w:rsidP="007171E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6508402B" w14:textId="77777777" w:rsidR="005B1362" w:rsidRDefault="005B1362" w:rsidP="000E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>EDUCATION</w:t>
      </w:r>
    </w:p>
    <w:p w14:paraId="6508402C" w14:textId="77777777" w:rsidR="00D60B85" w:rsidRDefault="00D60B85" w:rsidP="000E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6508402D" w14:textId="1754A554" w:rsidR="00AA3226" w:rsidRDefault="00AA3226" w:rsidP="000E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University of Oxford, UK </w:t>
      </w:r>
      <w:r w:rsidRPr="005815FA">
        <w:rPr>
          <w:rFonts w:ascii="Times New Roman" w:hAnsi="Times New Roman"/>
          <w:bCs/>
          <w:sz w:val="21"/>
          <w:szCs w:val="21"/>
        </w:rPr>
        <w:t>(</w:t>
      </w:r>
      <w:r w:rsidR="005039BB">
        <w:rPr>
          <w:rFonts w:ascii="Times New Roman" w:hAnsi="Times New Roman"/>
          <w:bCs/>
          <w:sz w:val="21"/>
          <w:szCs w:val="21"/>
        </w:rPr>
        <w:t>2018-present</w:t>
      </w:r>
      <w:r w:rsidRPr="005815FA">
        <w:rPr>
          <w:rFonts w:ascii="Times New Roman" w:hAnsi="Times New Roman"/>
          <w:bCs/>
          <w:sz w:val="21"/>
          <w:szCs w:val="21"/>
        </w:rPr>
        <w:t>)</w:t>
      </w:r>
    </w:p>
    <w:p w14:paraId="6508402E" w14:textId="72FA1ED1" w:rsidR="00E6507A" w:rsidRDefault="00A37144" w:rsidP="000E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DPhil</w:t>
      </w:r>
      <w:r w:rsidR="00AA3226" w:rsidRPr="00AA3226">
        <w:rPr>
          <w:rFonts w:ascii="Times New Roman" w:hAnsi="Times New Roman"/>
          <w:bCs/>
          <w:sz w:val="21"/>
          <w:szCs w:val="21"/>
        </w:rPr>
        <w:t xml:space="preserve"> in Public Policy</w:t>
      </w:r>
      <w:r w:rsidR="008216F3">
        <w:rPr>
          <w:rFonts w:ascii="Times New Roman" w:hAnsi="Times New Roman"/>
          <w:bCs/>
          <w:sz w:val="21"/>
          <w:szCs w:val="21"/>
        </w:rPr>
        <w:t xml:space="preserve"> (part-time)</w:t>
      </w:r>
      <w:r w:rsidR="00CF070C">
        <w:rPr>
          <w:rFonts w:ascii="Times New Roman" w:hAnsi="Times New Roman"/>
          <w:bCs/>
          <w:sz w:val="21"/>
          <w:szCs w:val="21"/>
        </w:rPr>
        <w:t xml:space="preserve">; expected </w:t>
      </w:r>
      <w:r w:rsidR="00C21E7C">
        <w:rPr>
          <w:rFonts w:ascii="Times New Roman" w:hAnsi="Times New Roman"/>
          <w:bCs/>
          <w:sz w:val="21"/>
          <w:szCs w:val="21"/>
        </w:rPr>
        <w:t>completion in</w:t>
      </w:r>
      <w:r w:rsidR="00CF070C">
        <w:rPr>
          <w:rFonts w:ascii="Times New Roman" w:hAnsi="Times New Roman"/>
          <w:bCs/>
          <w:sz w:val="21"/>
          <w:szCs w:val="21"/>
        </w:rPr>
        <w:t xml:space="preserve"> </w:t>
      </w:r>
      <w:r w:rsidR="00206833">
        <w:rPr>
          <w:rFonts w:ascii="Times New Roman" w:hAnsi="Times New Roman"/>
          <w:bCs/>
          <w:sz w:val="21"/>
          <w:szCs w:val="21"/>
        </w:rPr>
        <w:t>mid-</w:t>
      </w:r>
      <w:r w:rsidR="00CF070C">
        <w:rPr>
          <w:rFonts w:ascii="Times New Roman" w:hAnsi="Times New Roman"/>
          <w:bCs/>
          <w:sz w:val="21"/>
          <w:szCs w:val="21"/>
        </w:rPr>
        <w:t>2022</w:t>
      </w:r>
    </w:p>
    <w:p w14:paraId="6508402F" w14:textId="24B2AC41" w:rsidR="00AA3226" w:rsidRPr="00AA3226" w:rsidRDefault="00E6507A" w:rsidP="000E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Specialization: </w:t>
      </w:r>
      <w:r w:rsidR="00FB3FF5">
        <w:rPr>
          <w:rFonts w:ascii="Times New Roman" w:hAnsi="Times New Roman"/>
          <w:bCs/>
          <w:sz w:val="21"/>
          <w:szCs w:val="21"/>
        </w:rPr>
        <w:t>Addressing barriers</w:t>
      </w:r>
      <w:r w:rsidR="00E37C87">
        <w:rPr>
          <w:rFonts w:ascii="Times New Roman" w:hAnsi="Times New Roman"/>
          <w:bCs/>
          <w:sz w:val="21"/>
          <w:szCs w:val="21"/>
        </w:rPr>
        <w:t xml:space="preserve"> to</w:t>
      </w:r>
      <w:r w:rsidR="00DB25D4">
        <w:rPr>
          <w:rFonts w:ascii="Times New Roman" w:hAnsi="Times New Roman"/>
          <w:bCs/>
          <w:sz w:val="21"/>
          <w:szCs w:val="21"/>
        </w:rPr>
        <w:t xml:space="preserve"> </w:t>
      </w:r>
      <w:r w:rsidR="00B53C58">
        <w:rPr>
          <w:rFonts w:ascii="Times New Roman" w:hAnsi="Times New Roman"/>
          <w:bCs/>
          <w:sz w:val="21"/>
          <w:szCs w:val="21"/>
        </w:rPr>
        <w:t xml:space="preserve">women’s </w:t>
      </w:r>
      <w:r w:rsidR="00FB3FF5">
        <w:rPr>
          <w:rFonts w:ascii="Times New Roman" w:hAnsi="Times New Roman"/>
          <w:bCs/>
          <w:sz w:val="21"/>
          <w:szCs w:val="21"/>
        </w:rPr>
        <w:t xml:space="preserve">work and leadership in India </w:t>
      </w:r>
    </w:p>
    <w:p w14:paraId="65084030" w14:textId="77777777" w:rsidR="00AA3226" w:rsidRDefault="00AA3226" w:rsidP="000E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65084031" w14:textId="7B4965CE" w:rsidR="005B1362" w:rsidRDefault="005B1362" w:rsidP="000E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Yale University, </w:t>
      </w:r>
      <w:r w:rsidR="006A6D4B">
        <w:rPr>
          <w:rFonts w:ascii="Times New Roman" w:hAnsi="Times New Roman"/>
          <w:b/>
          <w:bCs/>
          <w:sz w:val="21"/>
          <w:szCs w:val="21"/>
        </w:rPr>
        <w:t>USA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DF52E8">
        <w:rPr>
          <w:rFonts w:ascii="Times New Roman" w:hAnsi="Times New Roman"/>
          <w:sz w:val="21"/>
          <w:szCs w:val="21"/>
        </w:rPr>
        <w:t>(2007-</w:t>
      </w:r>
      <w:r>
        <w:rPr>
          <w:rFonts w:ascii="Times New Roman" w:hAnsi="Times New Roman"/>
          <w:sz w:val="21"/>
          <w:szCs w:val="21"/>
        </w:rPr>
        <w:t>2008)</w:t>
      </w:r>
    </w:p>
    <w:p w14:paraId="65084032" w14:textId="77777777" w:rsidR="005B1362" w:rsidRDefault="005B1362" w:rsidP="000E5CB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65084033" w14:textId="77777777" w:rsidR="005B1362" w:rsidRDefault="005B1362" w:rsidP="000E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Master of Arts in International and Development Economics</w:t>
      </w:r>
    </w:p>
    <w:p w14:paraId="65084034" w14:textId="77777777" w:rsidR="005B1362" w:rsidRDefault="005B1362" w:rsidP="000E5CB2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</w:rPr>
      </w:pPr>
    </w:p>
    <w:p w14:paraId="65084035" w14:textId="64C44FA5" w:rsidR="005B1362" w:rsidRPr="00BD5BBB" w:rsidRDefault="005B1362" w:rsidP="000E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Mount Holyoke College,</w:t>
      </w:r>
      <w:r w:rsidR="006A6D4B">
        <w:rPr>
          <w:rFonts w:ascii="Times New Roman" w:hAnsi="Times New Roman"/>
          <w:b/>
          <w:bCs/>
          <w:sz w:val="21"/>
          <w:szCs w:val="21"/>
        </w:rPr>
        <w:t xml:space="preserve"> USA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(2002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2006)</w:t>
      </w:r>
    </w:p>
    <w:p w14:paraId="65084036" w14:textId="77777777" w:rsidR="005B1362" w:rsidRDefault="005B1362" w:rsidP="000E5CB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65084037" w14:textId="77777777" w:rsidR="005B1362" w:rsidRDefault="005B1362" w:rsidP="000E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Bachelor of Arts in Economics and International Relations   Cumulative GPA: 3.95/4.0</w:t>
      </w:r>
    </w:p>
    <w:p w14:paraId="6508403C" w14:textId="77777777" w:rsidR="00BD5BBB" w:rsidRDefault="00BD5BBB" w:rsidP="00BD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8403D" w14:textId="5366F5F7" w:rsidR="005B1362" w:rsidRDefault="00BD5BBB" w:rsidP="000E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>PROF</w:t>
      </w:r>
      <w:r w:rsidR="005B1362">
        <w:rPr>
          <w:rFonts w:ascii="Times New Roman" w:hAnsi="Times New Roman"/>
          <w:b/>
          <w:bCs/>
          <w:sz w:val="21"/>
          <w:szCs w:val="21"/>
        </w:rPr>
        <w:t>ESSIONAL EXPERIENCE</w:t>
      </w:r>
    </w:p>
    <w:p w14:paraId="6508403E" w14:textId="77777777" w:rsidR="005B1362" w:rsidRDefault="005B1362" w:rsidP="000E5CB2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/>
          <w:sz w:val="24"/>
          <w:szCs w:val="24"/>
        </w:rPr>
      </w:pPr>
    </w:p>
    <w:p w14:paraId="64A8D8EE" w14:textId="02FD74B1" w:rsidR="0047124D" w:rsidRDefault="00B810FF" w:rsidP="0047124D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>Deputy Director, Women’s Economic Empowerment,</w:t>
      </w:r>
      <w:r w:rsidR="0047124D">
        <w:rPr>
          <w:rFonts w:ascii="Times New Roman" w:hAnsi="Times New Roman"/>
          <w:b/>
          <w:i/>
          <w:sz w:val="21"/>
          <w:szCs w:val="21"/>
        </w:rPr>
        <w:t xml:space="preserve"> </w:t>
      </w:r>
      <w:r w:rsidR="0047124D" w:rsidRPr="00AE086E">
        <w:rPr>
          <w:rFonts w:ascii="Times New Roman" w:hAnsi="Times New Roman"/>
          <w:b/>
          <w:sz w:val="21"/>
          <w:szCs w:val="21"/>
        </w:rPr>
        <w:t>Gates Foundation</w:t>
      </w:r>
      <w:r w:rsidR="0047124D">
        <w:rPr>
          <w:rFonts w:ascii="Times New Roman" w:hAnsi="Times New Roman"/>
          <w:b/>
          <w:i/>
          <w:sz w:val="21"/>
          <w:szCs w:val="21"/>
        </w:rPr>
        <w:t xml:space="preserve"> </w:t>
      </w:r>
      <w:r w:rsidR="0047124D" w:rsidRPr="00AE086E">
        <w:rPr>
          <w:rFonts w:ascii="Times New Roman" w:hAnsi="Times New Roman"/>
          <w:sz w:val="21"/>
          <w:szCs w:val="21"/>
        </w:rPr>
        <w:t>(20</w:t>
      </w:r>
      <w:r w:rsidR="0047124D">
        <w:rPr>
          <w:rFonts w:ascii="Times New Roman" w:hAnsi="Times New Roman"/>
          <w:sz w:val="21"/>
          <w:szCs w:val="21"/>
        </w:rPr>
        <w:t>21</w:t>
      </w:r>
      <w:r w:rsidR="0047124D" w:rsidRPr="00AE086E">
        <w:rPr>
          <w:rFonts w:ascii="Times New Roman" w:hAnsi="Times New Roman"/>
          <w:sz w:val="21"/>
          <w:szCs w:val="21"/>
        </w:rPr>
        <w:t>-present), S</w:t>
      </w:r>
      <w:r w:rsidR="0047124D">
        <w:rPr>
          <w:rFonts w:ascii="Times New Roman" w:hAnsi="Times New Roman"/>
          <w:sz w:val="21"/>
          <w:szCs w:val="21"/>
        </w:rPr>
        <w:t>eattle</w:t>
      </w:r>
    </w:p>
    <w:p w14:paraId="575BB955" w14:textId="23996536" w:rsidR="00B810FF" w:rsidRPr="00835FEA" w:rsidRDefault="00835FEA" w:rsidP="000E5CB2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/>
          <w:bCs/>
          <w:iCs/>
          <w:sz w:val="21"/>
          <w:szCs w:val="21"/>
        </w:rPr>
      </w:pPr>
      <w:r>
        <w:rPr>
          <w:rFonts w:ascii="Times New Roman" w:hAnsi="Times New Roman"/>
          <w:bCs/>
          <w:iCs/>
          <w:sz w:val="21"/>
          <w:szCs w:val="21"/>
        </w:rPr>
        <w:t>Leading a team</w:t>
      </w:r>
      <w:r w:rsidR="0027707B">
        <w:rPr>
          <w:rFonts w:ascii="Times New Roman" w:hAnsi="Times New Roman"/>
          <w:bCs/>
          <w:iCs/>
          <w:sz w:val="21"/>
          <w:szCs w:val="21"/>
        </w:rPr>
        <w:t>, future strategy and</w:t>
      </w:r>
      <w:r>
        <w:rPr>
          <w:rFonts w:ascii="Times New Roman" w:hAnsi="Times New Roman"/>
          <w:bCs/>
          <w:iCs/>
          <w:sz w:val="21"/>
          <w:szCs w:val="21"/>
        </w:rPr>
        <w:t xml:space="preserve"> portfolio</w:t>
      </w:r>
      <w:r w:rsidR="0011012F">
        <w:rPr>
          <w:rFonts w:ascii="Times New Roman" w:hAnsi="Times New Roman"/>
          <w:bCs/>
          <w:iCs/>
          <w:sz w:val="21"/>
          <w:szCs w:val="21"/>
        </w:rPr>
        <w:t xml:space="preserve"> on data</w:t>
      </w:r>
      <w:r w:rsidR="000922E6">
        <w:rPr>
          <w:rFonts w:ascii="Times New Roman" w:hAnsi="Times New Roman"/>
          <w:bCs/>
          <w:iCs/>
          <w:sz w:val="21"/>
          <w:szCs w:val="21"/>
        </w:rPr>
        <w:t xml:space="preserve">, </w:t>
      </w:r>
      <w:proofErr w:type="gramStart"/>
      <w:r w:rsidR="0011012F">
        <w:rPr>
          <w:rFonts w:ascii="Times New Roman" w:hAnsi="Times New Roman"/>
          <w:bCs/>
          <w:iCs/>
          <w:sz w:val="21"/>
          <w:szCs w:val="21"/>
        </w:rPr>
        <w:t>evidence</w:t>
      </w:r>
      <w:proofErr w:type="gramEnd"/>
      <w:r w:rsidR="000922E6">
        <w:rPr>
          <w:rFonts w:ascii="Times New Roman" w:hAnsi="Times New Roman"/>
          <w:bCs/>
          <w:iCs/>
          <w:sz w:val="21"/>
          <w:szCs w:val="21"/>
        </w:rPr>
        <w:t xml:space="preserve"> and R&amp;D</w:t>
      </w:r>
      <w:r w:rsidR="007C3155">
        <w:rPr>
          <w:rFonts w:ascii="Times New Roman" w:hAnsi="Times New Roman"/>
          <w:bCs/>
          <w:iCs/>
          <w:sz w:val="21"/>
          <w:szCs w:val="21"/>
        </w:rPr>
        <w:t>;</w:t>
      </w:r>
      <w:r w:rsidR="00053A52">
        <w:rPr>
          <w:rFonts w:ascii="Times New Roman" w:hAnsi="Times New Roman"/>
          <w:bCs/>
          <w:iCs/>
          <w:sz w:val="21"/>
          <w:szCs w:val="21"/>
        </w:rPr>
        <w:t xml:space="preserve"> </w:t>
      </w:r>
      <w:r w:rsidR="0076066E">
        <w:rPr>
          <w:rFonts w:ascii="Times New Roman" w:hAnsi="Times New Roman"/>
          <w:bCs/>
          <w:iCs/>
          <w:sz w:val="21"/>
          <w:szCs w:val="21"/>
        </w:rPr>
        <w:t>managing relationships with cross-functional teams and external</w:t>
      </w:r>
      <w:r w:rsidR="005D2DA5">
        <w:rPr>
          <w:rFonts w:ascii="Times New Roman" w:hAnsi="Times New Roman"/>
          <w:bCs/>
          <w:iCs/>
          <w:sz w:val="21"/>
          <w:szCs w:val="21"/>
        </w:rPr>
        <w:t xml:space="preserve"> research and policy</w:t>
      </w:r>
      <w:r w:rsidR="0076066E">
        <w:rPr>
          <w:rFonts w:ascii="Times New Roman" w:hAnsi="Times New Roman"/>
          <w:bCs/>
          <w:iCs/>
          <w:sz w:val="21"/>
          <w:szCs w:val="21"/>
        </w:rPr>
        <w:t xml:space="preserve"> partner</w:t>
      </w:r>
      <w:r w:rsidR="00162D45">
        <w:rPr>
          <w:rFonts w:ascii="Times New Roman" w:hAnsi="Times New Roman"/>
          <w:bCs/>
          <w:iCs/>
          <w:sz w:val="21"/>
          <w:szCs w:val="21"/>
        </w:rPr>
        <w:t>s</w:t>
      </w:r>
      <w:r w:rsidR="005D2DA5">
        <w:rPr>
          <w:rFonts w:ascii="Times New Roman" w:hAnsi="Times New Roman"/>
          <w:bCs/>
          <w:iCs/>
          <w:sz w:val="21"/>
          <w:szCs w:val="21"/>
        </w:rPr>
        <w:t xml:space="preserve"> </w:t>
      </w:r>
      <w:r w:rsidR="005D2DA5">
        <w:rPr>
          <w:rFonts w:ascii="Times New Roman" w:hAnsi="Times New Roman"/>
          <w:sz w:val="21"/>
          <w:szCs w:val="21"/>
        </w:rPr>
        <w:t xml:space="preserve">to </w:t>
      </w:r>
      <w:r w:rsidR="00162D45">
        <w:rPr>
          <w:rFonts w:ascii="Times New Roman" w:hAnsi="Times New Roman"/>
          <w:sz w:val="21"/>
          <w:szCs w:val="21"/>
        </w:rPr>
        <w:t>shape and use data and evidence for policy</w:t>
      </w:r>
      <w:r w:rsidR="00F47C45">
        <w:rPr>
          <w:rFonts w:ascii="Times New Roman" w:hAnsi="Times New Roman"/>
          <w:sz w:val="21"/>
          <w:szCs w:val="21"/>
        </w:rPr>
        <w:t xml:space="preserve"> and programmi</w:t>
      </w:r>
      <w:r w:rsidR="000922E6">
        <w:rPr>
          <w:rFonts w:ascii="Times New Roman" w:hAnsi="Times New Roman"/>
          <w:sz w:val="21"/>
          <w:szCs w:val="21"/>
        </w:rPr>
        <w:t>ng on WEE</w:t>
      </w:r>
    </w:p>
    <w:p w14:paraId="174B0CC2" w14:textId="77777777" w:rsidR="00B810FF" w:rsidRDefault="00B810FF" w:rsidP="000E5CB2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/>
          <w:b/>
          <w:i/>
          <w:sz w:val="21"/>
          <w:szCs w:val="21"/>
        </w:rPr>
      </w:pPr>
    </w:p>
    <w:p w14:paraId="2FB9AC66" w14:textId="74E1D8E7" w:rsidR="00B821E8" w:rsidRDefault="00B821E8" w:rsidP="000E5CB2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 xml:space="preserve">Senior Program Officer, Gender Data and Evidence, </w:t>
      </w:r>
      <w:r w:rsidRPr="00AE086E">
        <w:rPr>
          <w:rFonts w:ascii="Times New Roman" w:hAnsi="Times New Roman"/>
          <w:b/>
          <w:sz w:val="21"/>
          <w:szCs w:val="21"/>
        </w:rPr>
        <w:t>Gates Foundation</w:t>
      </w:r>
      <w:r>
        <w:rPr>
          <w:rFonts w:ascii="Times New Roman" w:hAnsi="Times New Roman"/>
          <w:b/>
          <w:i/>
          <w:sz w:val="21"/>
          <w:szCs w:val="21"/>
        </w:rPr>
        <w:t xml:space="preserve"> </w:t>
      </w:r>
      <w:r w:rsidRPr="00AE086E">
        <w:rPr>
          <w:rFonts w:ascii="Times New Roman" w:hAnsi="Times New Roman"/>
          <w:sz w:val="21"/>
          <w:szCs w:val="21"/>
        </w:rPr>
        <w:t>(201</w:t>
      </w:r>
      <w:r w:rsidR="008216F3">
        <w:rPr>
          <w:rFonts w:ascii="Times New Roman" w:hAnsi="Times New Roman"/>
          <w:sz w:val="21"/>
          <w:szCs w:val="21"/>
        </w:rPr>
        <w:t>9</w:t>
      </w:r>
      <w:r w:rsidRPr="00AE086E">
        <w:rPr>
          <w:rFonts w:ascii="Times New Roman" w:hAnsi="Times New Roman"/>
          <w:sz w:val="21"/>
          <w:szCs w:val="21"/>
        </w:rPr>
        <w:t>-present), S</w:t>
      </w:r>
      <w:r w:rsidR="008216F3">
        <w:rPr>
          <w:rFonts w:ascii="Times New Roman" w:hAnsi="Times New Roman"/>
          <w:sz w:val="21"/>
          <w:szCs w:val="21"/>
        </w:rPr>
        <w:t>eattle &amp; Chicago</w:t>
      </w:r>
    </w:p>
    <w:p w14:paraId="001C27D3" w14:textId="3F61C4F1" w:rsidR="006D2F9C" w:rsidRPr="00130D5B" w:rsidRDefault="00E71E49" w:rsidP="000E5CB2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Foundation’s</w:t>
      </w:r>
      <w:r w:rsidR="00403396">
        <w:rPr>
          <w:rFonts w:ascii="Times New Roman" w:hAnsi="Times New Roman"/>
          <w:sz w:val="21"/>
          <w:szCs w:val="21"/>
        </w:rPr>
        <w:t xml:space="preserve"> </w:t>
      </w:r>
      <w:r w:rsidR="000F1AA0">
        <w:rPr>
          <w:rFonts w:ascii="Times New Roman" w:hAnsi="Times New Roman"/>
          <w:sz w:val="21"/>
          <w:szCs w:val="21"/>
        </w:rPr>
        <w:t>lead expert</w:t>
      </w:r>
      <w:r w:rsidR="006D2F9C">
        <w:rPr>
          <w:rFonts w:ascii="Times New Roman" w:hAnsi="Times New Roman"/>
          <w:sz w:val="21"/>
          <w:szCs w:val="21"/>
        </w:rPr>
        <w:t xml:space="preserve"> on gender data and </w:t>
      </w:r>
      <w:r w:rsidR="003D5518">
        <w:rPr>
          <w:rFonts w:ascii="Times New Roman" w:hAnsi="Times New Roman"/>
          <w:sz w:val="21"/>
          <w:szCs w:val="21"/>
        </w:rPr>
        <w:t>evidence</w:t>
      </w:r>
      <w:r w:rsidR="006D2F9C">
        <w:rPr>
          <w:rFonts w:ascii="Times New Roman" w:hAnsi="Times New Roman"/>
          <w:sz w:val="21"/>
          <w:szCs w:val="21"/>
        </w:rPr>
        <w:t>; managing</w:t>
      </w:r>
      <w:r w:rsidR="00403396">
        <w:rPr>
          <w:rFonts w:ascii="Times New Roman" w:hAnsi="Times New Roman"/>
          <w:sz w:val="21"/>
          <w:szCs w:val="21"/>
        </w:rPr>
        <w:t xml:space="preserve"> large</w:t>
      </w:r>
      <w:r w:rsidR="006D2F9C">
        <w:rPr>
          <w:rFonts w:ascii="Times New Roman" w:hAnsi="Times New Roman"/>
          <w:sz w:val="21"/>
          <w:szCs w:val="21"/>
        </w:rPr>
        <w:t xml:space="preserve"> global </w:t>
      </w:r>
      <w:r w:rsidR="000F1AA0">
        <w:rPr>
          <w:rFonts w:ascii="Times New Roman" w:hAnsi="Times New Roman"/>
          <w:sz w:val="21"/>
          <w:szCs w:val="21"/>
        </w:rPr>
        <w:t>investments</w:t>
      </w:r>
      <w:r w:rsidR="006D2F9C">
        <w:rPr>
          <w:rFonts w:ascii="Times New Roman" w:hAnsi="Times New Roman"/>
          <w:sz w:val="21"/>
          <w:szCs w:val="21"/>
        </w:rPr>
        <w:t>, building out</w:t>
      </w:r>
      <w:r w:rsidR="008216F3">
        <w:rPr>
          <w:rFonts w:ascii="Times New Roman" w:hAnsi="Times New Roman"/>
          <w:sz w:val="21"/>
          <w:szCs w:val="21"/>
        </w:rPr>
        <w:t xml:space="preserve"> </w:t>
      </w:r>
      <w:r w:rsidR="00403396">
        <w:rPr>
          <w:rFonts w:ascii="Times New Roman" w:hAnsi="Times New Roman"/>
          <w:sz w:val="21"/>
          <w:szCs w:val="21"/>
        </w:rPr>
        <w:t>new</w:t>
      </w:r>
      <w:r w:rsidR="00715CF7">
        <w:rPr>
          <w:rFonts w:ascii="Times New Roman" w:hAnsi="Times New Roman"/>
          <w:sz w:val="21"/>
          <w:szCs w:val="21"/>
        </w:rPr>
        <w:t xml:space="preserve"> </w:t>
      </w:r>
      <w:r w:rsidR="00403396">
        <w:rPr>
          <w:rFonts w:ascii="Times New Roman" w:hAnsi="Times New Roman"/>
          <w:sz w:val="21"/>
          <w:szCs w:val="21"/>
        </w:rPr>
        <w:t>research portfolio</w:t>
      </w:r>
      <w:r w:rsidR="008216F3">
        <w:rPr>
          <w:rFonts w:ascii="Times New Roman" w:hAnsi="Times New Roman"/>
          <w:sz w:val="21"/>
          <w:szCs w:val="21"/>
        </w:rPr>
        <w:t xml:space="preserve"> in East Africa</w:t>
      </w:r>
      <w:r w:rsidR="001478E4">
        <w:rPr>
          <w:rFonts w:ascii="Times New Roman" w:hAnsi="Times New Roman"/>
          <w:sz w:val="21"/>
          <w:szCs w:val="21"/>
        </w:rPr>
        <w:t xml:space="preserve"> and </w:t>
      </w:r>
      <w:r w:rsidR="00445DBD">
        <w:rPr>
          <w:rFonts w:ascii="Times New Roman" w:hAnsi="Times New Roman"/>
          <w:sz w:val="21"/>
          <w:szCs w:val="21"/>
        </w:rPr>
        <w:t xml:space="preserve">on themes such as care work and </w:t>
      </w:r>
      <w:r w:rsidR="00E810BE">
        <w:rPr>
          <w:rFonts w:ascii="Times New Roman" w:hAnsi="Times New Roman"/>
          <w:sz w:val="21"/>
          <w:szCs w:val="21"/>
        </w:rPr>
        <w:t>skilling</w:t>
      </w:r>
      <w:r w:rsidR="006D2F9C">
        <w:rPr>
          <w:rFonts w:ascii="Times New Roman" w:hAnsi="Times New Roman"/>
          <w:sz w:val="21"/>
          <w:szCs w:val="21"/>
        </w:rPr>
        <w:t>;</w:t>
      </w:r>
      <w:r w:rsidR="008216F3">
        <w:rPr>
          <w:rFonts w:ascii="Times New Roman" w:hAnsi="Times New Roman"/>
          <w:sz w:val="21"/>
          <w:szCs w:val="21"/>
        </w:rPr>
        <w:t xml:space="preserve"> received a High Impact Award in 2020 </w:t>
      </w:r>
    </w:p>
    <w:p w14:paraId="6604FE2E" w14:textId="77777777" w:rsidR="00AE086E" w:rsidRDefault="00AE086E" w:rsidP="000E5CB2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/>
          <w:b/>
          <w:i/>
          <w:sz w:val="21"/>
          <w:szCs w:val="21"/>
        </w:rPr>
      </w:pPr>
    </w:p>
    <w:p w14:paraId="6508403F" w14:textId="1D43E984" w:rsidR="00BD5BBB" w:rsidRDefault="00BD5BBB" w:rsidP="000E5CB2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/>
          <w:sz w:val="21"/>
          <w:szCs w:val="21"/>
        </w:rPr>
      </w:pPr>
      <w:r w:rsidRPr="00BD5BBB">
        <w:rPr>
          <w:rFonts w:ascii="Times New Roman" w:hAnsi="Times New Roman"/>
          <w:b/>
          <w:i/>
          <w:sz w:val="21"/>
          <w:szCs w:val="21"/>
        </w:rPr>
        <w:t>Program Officer</w:t>
      </w:r>
      <w:r w:rsidR="00B77FF3">
        <w:rPr>
          <w:rFonts w:ascii="Times New Roman" w:hAnsi="Times New Roman"/>
          <w:b/>
          <w:i/>
          <w:sz w:val="21"/>
          <w:szCs w:val="21"/>
        </w:rPr>
        <w:t xml:space="preserve"> (Specialist)</w:t>
      </w:r>
      <w:r>
        <w:rPr>
          <w:rFonts w:ascii="Times New Roman" w:hAnsi="Times New Roman"/>
          <w:sz w:val="21"/>
          <w:szCs w:val="21"/>
        </w:rPr>
        <w:t xml:space="preserve">, </w:t>
      </w:r>
      <w:r w:rsidRPr="00BD5BBB">
        <w:rPr>
          <w:rFonts w:ascii="Times New Roman" w:hAnsi="Times New Roman"/>
          <w:b/>
          <w:i/>
          <w:sz w:val="21"/>
          <w:szCs w:val="21"/>
        </w:rPr>
        <w:t>Measurement, Learning and Evaluation</w:t>
      </w:r>
      <w:r w:rsidR="00C87C5F">
        <w:rPr>
          <w:rFonts w:ascii="Times New Roman" w:hAnsi="Times New Roman"/>
          <w:b/>
          <w:i/>
          <w:sz w:val="21"/>
          <w:szCs w:val="21"/>
        </w:rPr>
        <w:t xml:space="preserve"> (MLE)</w:t>
      </w:r>
      <w:r w:rsidRPr="00BD5BBB">
        <w:rPr>
          <w:rFonts w:ascii="Times New Roman" w:hAnsi="Times New Roman"/>
          <w:b/>
          <w:sz w:val="21"/>
          <w:szCs w:val="21"/>
        </w:rPr>
        <w:t>, Gates Foundation</w:t>
      </w:r>
      <w:r w:rsidR="00AA3226">
        <w:rPr>
          <w:rFonts w:ascii="Times New Roman" w:hAnsi="Times New Roman"/>
          <w:sz w:val="21"/>
          <w:szCs w:val="21"/>
        </w:rPr>
        <w:t xml:space="preserve"> (2016</w:t>
      </w:r>
      <w:r>
        <w:rPr>
          <w:rFonts w:ascii="Times New Roman" w:hAnsi="Times New Roman"/>
          <w:sz w:val="21"/>
          <w:szCs w:val="21"/>
        </w:rPr>
        <w:t>-</w:t>
      </w:r>
      <w:r w:rsidR="00B53C58">
        <w:rPr>
          <w:rFonts w:ascii="Times New Roman" w:hAnsi="Times New Roman"/>
          <w:sz w:val="21"/>
          <w:szCs w:val="21"/>
        </w:rPr>
        <w:t>2018</w:t>
      </w:r>
      <w:r>
        <w:rPr>
          <w:rFonts w:ascii="Times New Roman" w:hAnsi="Times New Roman"/>
          <w:sz w:val="21"/>
          <w:szCs w:val="21"/>
        </w:rPr>
        <w:t>)</w:t>
      </w:r>
      <w:r w:rsidR="00AA3226">
        <w:rPr>
          <w:rFonts w:ascii="Times New Roman" w:hAnsi="Times New Roman"/>
          <w:sz w:val="21"/>
          <w:szCs w:val="21"/>
        </w:rPr>
        <w:t>, Delhi</w:t>
      </w:r>
    </w:p>
    <w:p w14:paraId="33AB4172" w14:textId="1766966C" w:rsidR="001A73C3" w:rsidRPr="00E016B5" w:rsidRDefault="00EF7888" w:rsidP="001A73C3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Leading</w:t>
      </w:r>
      <w:r w:rsidR="00930F3E">
        <w:rPr>
          <w:rFonts w:ascii="Times New Roman" w:hAnsi="Times New Roman"/>
          <w:sz w:val="21"/>
          <w:szCs w:val="21"/>
        </w:rPr>
        <w:t xml:space="preserve"> a </w:t>
      </w:r>
      <w:r w:rsidR="00403396">
        <w:rPr>
          <w:rFonts w:ascii="Times New Roman" w:hAnsi="Times New Roman"/>
          <w:sz w:val="21"/>
          <w:szCs w:val="21"/>
        </w:rPr>
        <w:t>large</w:t>
      </w:r>
      <w:r w:rsidR="00717ACB">
        <w:rPr>
          <w:rFonts w:ascii="Times New Roman" w:hAnsi="Times New Roman"/>
          <w:sz w:val="21"/>
          <w:szCs w:val="21"/>
        </w:rPr>
        <w:t xml:space="preserve"> </w:t>
      </w:r>
      <w:r w:rsidR="00930F3E">
        <w:rPr>
          <w:rFonts w:ascii="Times New Roman" w:hAnsi="Times New Roman"/>
          <w:sz w:val="21"/>
          <w:szCs w:val="21"/>
        </w:rPr>
        <w:t xml:space="preserve">portfolio of </w:t>
      </w:r>
      <w:r w:rsidR="00922B7C">
        <w:rPr>
          <w:rFonts w:ascii="Times New Roman" w:hAnsi="Times New Roman"/>
          <w:sz w:val="21"/>
          <w:szCs w:val="21"/>
        </w:rPr>
        <w:t>R&amp;D</w:t>
      </w:r>
      <w:r w:rsidR="00FB3FF5">
        <w:rPr>
          <w:rFonts w:ascii="Times New Roman" w:hAnsi="Times New Roman"/>
          <w:sz w:val="21"/>
          <w:szCs w:val="21"/>
        </w:rPr>
        <w:t xml:space="preserve"> grants</w:t>
      </w:r>
      <w:r>
        <w:rPr>
          <w:rFonts w:ascii="Times New Roman" w:hAnsi="Times New Roman"/>
          <w:sz w:val="21"/>
          <w:szCs w:val="21"/>
        </w:rPr>
        <w:t xml:space="preserve"> </w:t>
      </w:r>
      <w:r w:rsidR="00445DBD"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z w:val="21"/>
          <w:szCs w:val="21"/>
        </w:rPr>
        <w:t xml:space="preserve"> </w:t>
      </w:r>
      <w:r w:rsidR="00B706D6">
        <w:rPr>
          <w:rFonts w:ascii="Times New Roman" w:hAnsi="Times New Roman"/>
          <w:sz w:val="21"/>
          <w:szCs w:val="21"/>
        </w:rPr>
        <w:t>digital,</w:t>
      </w:r>
      <w:r w:rsidR="0040339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nutrition,</w:t>
      </w:r>
      <w:r w:rsidR="006D6A8F">
        <w:rPr>
          <w:rFonts w:ascii="Times New Roman" w:hAnsi="Times New Roman"/>
          <w:sz w:val="21"/>
          <w:szCs w:val="21"/>
        </w:rPr>
        <w:t xml:space="preserve"> health systems and gender equality</w:t>
      </w:r>
      <w:r>
        <w:rPr>
          <w:rFonts w:ascii="Times New Roman" w:hAnsi="Times New Roman"/>
          <w:sz w:val="21"/>
          <w:szCs w:val="21"/>
        </w:rPr>
        <w:t>;</w:t>
      </w:r>
      <w:r w:rsidR="00445DBD">
        <w:rPr>
          <w:rFonts w:ascii="Times New Roman" w:hAnsi="Times New Roman"/>
          <w:sz w:val="21"/>
          <w:szCs w:val="21"/>
        </w:rPr>
        <w:t xml:space="preserve"> working closely with internal teams and policymakers to support evidence needs</w:t>
      </w:r>
      <w:r w:rsidR="00FA53D8">
        <w:rPr>
          <w:rFonts w:ascii="Times New Roman" w:hAnsi="Times New Roman"/>
          <w:sz w:val="21"/>
          <w:szCs w:val="21"/>
        </w:rPr>
        <w:t xml:space="preserve"> for programming</w:t>
      </w:r>
      <w:r w:rsidR="00445DBD">
        <w:rPr>
          <w:rFonts w:ascii="Times New Roman" w:hAnsi="Times New Roman"/>
          <w:sz w:val="21"/>
          <w:szCs w:val="21"/>
        </w:rPr>
        <w:t xml:space="preserve">; </w:t>
      </w:r>
      <w:r w:rsidR="00E40AC4">
        <w:rPr>
          <w:rFonts w:ascii="Times New Roman" w:hAnsi="Times New Roman"/>
          <w:sz w:val="21"/>
          <w:szCs w:val="21"/>
        </w:rPr>
        <w:t>anchoring</w:t>
      </w:r>
      <w:r w:rsidR="00712E35">
        <w:rPr>
          <w:rFonts w:ascii="Times New Roman" w:hAnsi="Times New Roman"/>
          <w:sz w:val="21"/>
          <w:szCs w:val="21"/>
        </w:rPr>
        <w:t xml:space="preserve"> strategy</w:t>
      </w:r>
      <w:r w:rsidR="00E016B5">
        <w:rPr>
          <w:rFonts w:ascii="Times New Roman" w:hAnsi="Times New Roman"/>
          <w:sz w:val="21"/>
          <w:szCs w:val="21"/>
        </w:rPr>
        <w:t xml:space="preserve"> and investments</w:t>
      </w:r>
      <w:r w:rsidR="00712E35">
        <w:rPr>
          <w:rFonts w:ascii="Times New Roman" w:hAnsi="Times New Roman"/>
          <w:sz w:val="21"/>
          <w:szCs w:val="21"/>
        </w:rPr>
        <w:t xml:space="preserve"> to strengthen </w:t>
      </w:r>
      <w:r w:rsidR="00E016B5">
        <w:rPr>
          <w:rFonts w:ascii="Times New Roman" w:hAnsi="Times New Roman"/>
          <w:sz w:val="21"/>
          <w:szCs w:val="21"/>
        </w:rPr>
        <w:t xml:space="preserve">the </w:t>
      </w:r>
      <w:r w:rsidR="00712E35">
        <w:rPr>
          <w:rFonts w:ascii="Times New Roman" w:hAnsi="Times New Roman"/>
          <w:sz w:val="21"/>
          <w:szCs w:val="21"/>
        </w:rPr>
        <w:t>data &amp; evidence ecosystem in India</w:t>
      </w:r>
      <w:r w:rsidR="001A73C3">
        <w:rPr>
          <w:rFonts w:ascii="Times New Roman" w:hAnsi="Times New Roman"/>
          <w:sz w:val="21"/>
          <w:szCs w:val="21"/>
        </w:rPr>
        <w:t>;</w:t>
      </w:r>
      <w:r w:rsidR="00E40AC4">
        <w:rPr>
          <w:rFonts w:ascii="Times New Roman" w:hAnsi="Times New Roman"/>
          <w:sz w:val="21"/>
          <w:szCs w:val="21"/>
        </w:rPr>
        <w:t xml:space="preserve"> received a</w:t>
      </w:r>
      <w:r w:rsidR="001A73C3">
        <w:rPr>
          <w:rFonts w:ascii="Times New Roman" w:hAnsi="Times New Roman"/>
          <w:sz w:val="21"/>
          <w:szCs w:val="21"/>
        </w:rPr>
        <w:t xml:space="preserve"> High Impact Award </w:t>
      </w:r>
      <w:r w:rsidR="00FB3FF5">
        <w:rPr>
          <w:rFonts w:ascii="Times New Roman" w:hAnsi="Times New Roman"/>
          <w:sz w:val="21"/>
          <w:szCs w:val="21"/>
        </w:rPr>
        <w:t>in 2017</w:t>
      </w:r>
    </w:p>
    <w:p w14:paraId="65084047" w14:textId="77777777" w:rsidR="00177917" w:rsidRDefault="00177917" w:rsidP="000E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14:paraId="65084048" w14:textId="7CF9A320" w:rsidR="005B1362" w:rsidRDefault="005B1362" w:rsidP="000E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Associate Director, </w:t>
      </w:r>
      <w:r>
        <w:rPr>
          <w:rFonts w:ascii="Times New Roman" w:hAnsi="Times New Roman"/>
          <w:b/>
          <w:bCs/>
          <w:sz w:val="21"/>
          <w:szCs w:val="21"/>
        </w:rPr>
        <w:t>Jameel Poverty Action Lab (J-PAL) South Asia,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 </w:t>
      </w:r>
      <w:r w:rsidR="00D60B85">
        <w:rPr>
          <w:rFonts w:ascii="Times New Roman" w:hAnsi="Times New Roman"/>
          <w:sz w:val="21"/>
          <w:szCs w:val="21"/>
        </w:rPr>
        <w:t>New Delhi (2013-</w:t>
      </w:r>
      <w:r w:rsidR="00616496">
        <w:rPr>
          <w:rFonts w:ascii="Times New Roman" w:hAnsi="Times New Roman"/>
          <w:sz w:val="21"/>
          <w:szCs w:val="21"/>
        </w:rPr>
        <w:t>20</w:t>
      </w:r>
      <w:r w:rsidR="00D60B85">
        <w:rPr>
          <w:rFonts w:ascii="Times New Roman" w:hAnsi="Times New Roman"/>
          <w:sz w:val="21"/>
          <w:szCs w:val="21"/>
        </w:rPr>
        <w:t>14</w:t>
      </w:r>
      <w:r>
        <w:rPr>
          <w:rFonts w:ascii="Times New Roman" w:hAnsi="Times New Roman"/>
          <w:sz w:val="21"/>
          <w:szCs w:val="21"/>
        </w:rPr>
        <w:t>)</w:t>
      </w:r>
    </w:p>
    <w:p w14:paraId="6508404A" w14:textId="0E4E59EF" w:rsidR="005B1362" w:rsidRDefault="005B1362" w:rsidP="000E5CB2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/>
          <w:iCs/>
          <w:sz w:val="21"/>
          <w:szCs w:val="21"/>
        </w:rPr>
        <w:t>Program Director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Centre for Learning on Evaluation and Results (CLEAR)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South As</w:t>
      </w:r>
      <w:r w:rsidR="00D60B85">
        <w:rPr>
          <w:rFonts w:ascii="Times New Roman" w:hAnsi="Times New Roman"/>
          <w:sz w:val="21"/>
          <w:szCs w:val="21"/>
        </w:rPr>
        <w:t xml:space="preserve">ia regional </w:t>
      </w:r>
      <w:proofErr w:type="spellStart"/>
      <w:r w:rsidR="00D60B85">
        <w:rPr>
          <w:rFonts w:ascii="Times New Roman" w:hAnsi="Times New Roman"/>
          <w:sz w:val="21"/>
          <w:szCs w:val="21"/>
        </w:rPr>
        <w:t>centre</w:t>
      </w:r>
      <w:proofErr w:type="spellEnd"/>
      <w:r w:rsidR="00D60B85">
        <w:rPr>
          <w:rFonts w:ascii="Times New Roman" w:hAnsi="Times New Roman"/>
          <w:sz w:val="21"/>
          <w:szCs w:val="21"/>
        </w:rPr>
        <w:t xml:space="preserve"> (2013-14</w:t>
      </w:r>
      <w:r>
        <w:rPr>
          <w:rFonts w:ascii="Times New Roman" w:hAnsi="Times New Roman"/>
          <w:sz w:val="21"/>
          <w:szCs w:val="21"/>
        </w:rPr>
        <w:t>)</w:t>
      </w:r>
    </w:p>
    <w:p w14:paraId="6508404C" w14:textId="48EEE344" w:rsidR="005B1362" w:rsidRPr="00C57B59" w:rsidRDefault="00300983" w:rsidP="000E5CB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Leading </w:t>
      </w:r>
      <w:r w:rsidR="00FD3CCD">
        <w:rPr>
          <w:rFonts w:ascii="Times New Roman" w:hAnsi="Times New Roman"/>
          <w:sz w:val="21"/>
          <w:szCs w:val="21"/>
        </w:rPr>
        <w:t xml:space="preserve">a new </w:t>
      </w:r>
      <w:proofErr w:type="spellStart"/>
      <w:r w:rsidR="00FD3CCD">
        <w:rPr>
          <w:rFonts w:ascii="Times New Roman" w:hAnsi="Times New Roman"/>
          <w:sz w:val="21"/>
          <w:szCs w:val="21"/>
        </w:rPr>
        <w:t>centre</w:t>
      </w:r>
      <w:proofErr w:type="spellEnd"/>
      <w:r w:rsidR="00FD3CCD">
        <w:rPr>
          <w:rFonts w:ascii="Times New Roman" w:hAnsi="Times New Roman"/>
          <w:sz w:val="21"/>
          <w:szCs w:val="21"/>
        </w:rPr>
        <w:t xml:space="preserve"> and building</w:t>
      </w:r>
      <w:r>
        <w:rPr>
          <w:rFonts w:ascii="Times New Roman" w:hAnsi="Times New Roman"/>
          <w:sz w:val="21"/>
          <w:szCs w:val="21"/>
        </w:rPr>
        <w:t xml:space="preserve"> M&amp;E capacity building and technical advisory programs to strengthen evaluation practices and systems in South </w:t>
      </w:r>
      <w:proofErr w:type="gramStart"/>
      <w:r>
        <w:rPr>
          <w:rFonts w:ascii="Times New Roman" w:hAnsi="Times New Roman"/>
          <w:sz w:val="21"/>
          <w:szCs w:val="21"/>
        </w:rPr>
        <w:t>Asia;</w:t>
      </w:r>
      <w:proofErr w:type="gramEnd"/>
      <w:r w:rsidR="00236468">
        <w:rPr>
          <w:rFonts w:ascii="Times New Roman" w:hAnsi="Times New Roman"/>
          <w:sz w:val="21"/>
          <w:szCs w:val="21"/>
        </w:rPr>
        <w:t xml:space="preserve"> </w:t>
      </w:r>
      <w:r w:rsidR="00076BB9">
        <w:rPr>
          <w:rFonts w:ascii="Times New Roman" w:hAnsi="Times New Roman"/>
          <w:sz w:val="21"/>
          <w:szCs w:val="21"/>
        </w:rPr>
        <w:t>partnership development,</w:t>
      </w:r>
      <w:r>
        <w:rPr>
          <w:rFonts w:ascii="Times New Roman" w:hAnsi="Times New Roman"/>
          <w:sz w:val="21"/>
          <w:szCs w:val="21"/>
        </w:rPr>
        <w:t xml:space="preserve"> training and technical assistance to state governments and NGOs</w:t>
      </w:r>
      <w:r w:rsidR="00076BB9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in India, Sri Lanka, Nepal and Bangladesh </w:t>
      </w:r>
    </w:p>
    <w:p w14:paraId="65084051" w14:textId="77777777" w:rsidR="005B1362" w:rsidRDefault="005B1362" w:rsidP="000E5CB2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/>
          <w:sz w:val="24"/>
          <w:szCs w:val="24"/>
        </w:rPr>
      </w:pPr>
    </w:p>
    <w:p w14:paraId="65084052" w14:textId="77777777" w:rsidR="005B1362" w:rsidRDefault="005B1362" w:rsidP="000E5CB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1"/>
          <w:szCs w:val="21"/>
        </w:rPr>
        <w:t>Policy and Training Manager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Jameel Poverty Action Lab (J-PAL)</w:t>
      </w:r>
      <w:r w:rsidR="002B7DCB">
        <w:rPr>
          <w:rFonts w:ascii="Times New Roman" w:hAnsi="Times New Roman"/>
          <w:b/>
          <w:bCs/>
          <w:sz w:val="21"/>
          <w:szCs w:val="21"/>
        </w:rPr>
        <w:t xml:space="preserve"> South Asia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 </w:t>
      </w:r>
      <w:r w:rsidR="00712E35">
        <w:rPr>
          <w:rFonts w:ascii="Times New Roman" w:hAnsi="Times New Roman"/>
          <w:sz w:val="21"/>
          <w:szCs w:val="21"/>
        </w:rPr>
        <w:t>(2011-2013</w:t>
      </w:r>
      <w:r>
        <w:rPr>
          <w:rFonts w:ascii="Times New Roman" w:hAnsi="Times New Roman"/>
          <w:sz w:val="21"/>
          <w:szCs w:val="21"/>
        </w:rPr>
        <w:t>)</w:t>
      </w:r>
    </w:p>
    <w:p w14:paraId="65084053" w14:textId="77777777" w:rsidR="005B1362" w:rsidRDefault="005B1362" w:rsidP="000E5CB2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/>
          <w:sz w:val="24"/>
          <w:szCs w:val="24"/>
        </w:rPr>
      </w:pPr>
    </w:p>
    <w:p w14:paraId="65084054" w14:textId="04EE2657" w:rsidR="005B1362" w:rsidRDefault="00E40AC4" w:rsidP="000E5CB2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Building</w:t>
      </w:r>
      <w:r w:rsidR="009A5BDC">
        <w:rPr>
          <w:rFonts w:ascii="Times New Roman" w:hAnsi="Times New Roman"/>
          <w:sz w:val="21"/>
          <w:szCs w:val="21"/>
        </w:rPr>
        <w:t xml:space="preserve">, </w:t>
      </w:r>
      <w:r w:rsidR="00182B51">
        <w:rPr>
          <w:rFonts w:ascii="Times New Roman" w:hAnsi="Times New Roman"/>
          <w:sz w:val="21"/>
          <w:szCs w:val="21"/>
        </w:rPr>
        <w:t>staffing</w:t>
      </w:r>
      <w:r w:rsidR="009A5BDC">
        <w:rPr>
          <w:rFonts w:ascii="Times New Roman" w:hAnsi="Times New Roman"/>
          <w:sz w:val="21"/>
          <w:szCs w:val="21"/>
        </w:rPr>
        <w:t xml:space="preserve">, </w:t>
      </w:r>
      <w:proofErr w:type="gramStart"/>
      <w:r w:rsidR="003036DF">
        <w:rPr>
          <w:rFonts w:ascii="Times New Roman" w:hAnsi="Times New Roman"/>
          <w:sz w:val="21"/>
          <w:szCs w:val="21"/>
        </w:rPr>
        <w:t>fundraising</w:t>
      </w:r>
      <w:proofErr w:type="gramEnd"/>
      <w:r w:rsidR="003036DF">
        <w:rPr>
          <w:rFonts w:ascii="Times New Roman" w:hAnsi="Times New Roman"/>
          <w:sz w:val="21"/>
          <w:szCs w:val="21"/>
        </w:rPr>
        <w:t xml:space="preserve"> and </w:t>
      </w:r>
      <w:r w:rsidR="009A5BDC">
        <w:rPr>
          <w:rFonts w:ascii="Times New Roman" w:hAnsi="Times New Roman"/>
          <w:sz w:val="21"/>
          <w:szCs w:val="21"/>
        </w:rPr>
        <w:t>developing strategy for</w:t>
      </w:r>
      <w:r>
        <w:rPr>
          <w:rFonts w:ascii="Times New Roman" w:hAnsi="Times New Roman"/>
          <w:sz w:val="21"/>
          <w:szCs w:val="21"/>
        </w:rPr>
        <w:t xml:space="preserve"> a new </w:t>
      </w:r>
      <w:proofErr w:type="spellStart"/>
      <w:r>
        <w:rPr>
          <w:rFonts w:ascii="Times New Roman" w:hAnsi="Times New Roman"/>
          <w:sz w:val="21"/>
          <w:szCs w:val="21"/>
        </w:rPr>
        <w:t>centre</w:t>
      </w:r>
      <w:proofErr w:type="spellEnd"/>
      <w:r>
        <w:rPr>
          <w:rFonts w:ascii="Times New Roman" w:hAnsi="Times New Roman"/>
          <w:sz w:val="21"/>
          <w:szCs w:val="21"/>
        </w:rPr>
        <w:t xml:space="preserve"> (CLEAR)</w:t>
      </w:r>
      <w:r w:rsidR="002B7DCB">
        <w:rPr>
          <w:rFonts w:ascii="Times New Roman" w:hAnsi="Times New Roman"/>
          <w:sz w:val="21"/>
          <w:szCs w:val="21"/>
        </w:rPr>
        <w:t>, c</w:t>
      </w:r>
      <w:r w:rsidR="005B1362">
        <w:rPr>
          <w:rFonts w:ascii="Times New Roman" w:hAnsi="Times New Roman"/>
          <w:sz w:val="21"/>
          <w:szCs w:val="21"/>
        </w:rPr>
        <w:t xml:space="preserve">oordination and delivery </w:t>
      </w:r>
      <w:r w:rsidR="00BF33B3">
        <w:rPr>
          <w:rFonts w:ascii="Times New Roman" w:hAnsi="Times New Roman"/>
          <w:sz w:val="21"/>
          <w:szCs w:val="21"/>
        </w:rPr>
        <w:t xml:space="preserve">of evaluation </w:t>
      </w:r>
      <w:r w:rsidR="002B7DCB">
        <w:rPr>
          <w:rFonts w:ascii="Times New Roman" w:hAnsi="Times New Roman"/>
          <w:sz w:val="21"/>
          <w:szCs w:val="21"/>
        </w:rPr>
        <w:t>programs</w:t>
      </w:r>
      <w:r w:rsidR="003745BA">
        <w:rPr>
          <w:rFonts w:ascii="Times New Roman" w:hAnsi="Times New Roman"/>
          <w:sz w:val="21"/>
          <w:szCs w:val="21"/>
        </w:rPr>
        <w:t>, trainings</w:t>
      </w:r>
      <w:r w:rsidR="002B7DCB">
        <w:rPr>
          <w:rFonts w:ascii="Times New Roman" w:hAnsi="Times New Roman"/>
          <w:sz w:val="21"/>
          <w:szCs w:val="21"/>
        </w:rPr>
        <w:t xml:space="preserve"> and knowledge products;</w:t>
      </w:r>
      <w:r w:rsidR="005B1362">
        <w:rPr>
          <w:rFonts w:ascii="Times New Roman" w:hAnsi="Times New Roman"/>
          <w:sz w:val="21"/>
          <w:szCs w:val="21"/>
        </w:rPr>
        <w:t xml:space="preserve"> p</w:t>
      </w:r>
      <w:r w:rsidR="002B7DCB">
        <w:rPr>
          <w:rFonts w:ascii="Times New Roman" w:hAnsi="Times New Roman"/>
          <w:sz w:val="21"/>
          <w:szCs w:val="21"/>
        </w:rPr>
        <w:t>olicy outreach and advisory</w:t>
      </w:r>
      <w:r w:rsidR="005B1362">
        <w:rPr>
          <w:rFonts w:ascii="Times New Roman" w:hAnsi="Times New Roman"/>
          <w:sz w:val="21"/>
          <w:szCs w:val="21"/>
        </w:rPr>
        <w:t xml:space="preserve"> </w:t>
      </w:r>
      <w:r w:rsidR="00591A6B">
        <w:rPr>
          <w:rFonts w:ascii="Times New Roman" w:hAnsi="Times New Roman"/>
          <w:sz w:val="21"/>
          <w:szCs w:val="21"/>
        </w:rPr>
        <w:t xml:space="preserve">on </w:t>
      </w:r>
      <w:r w:rsidR="009A5BDC">
        <w:rPr>
          <w:rFonts w:ascii="Times New Roman" w:hAnsi="Times New Roman"/>
          <w:sz w:val="21"/>
          <w:szCs w:val="21"/>
        </w:rPr>
        <w:t>data</w:t>
      </w:r>
      <w:r w:rsidR="00591A6B">
        <w:rPr>
          <w:rFonts w:ascii="Times New Roman" w:hAnsi="Times New Roman"/>
          <w:sz w:val="21"/>
          <w:szCs w:val="21"/>
        </w:rPr>
        <w:t xml:space="preserve"> for policy </w:t>
      </w:r>
      <w:r w:rsidR="005B1362">
        <w:rPr>
          <w:rFonts w:ascii="Times New Roman" w:hAnsi="Times New Roman"/>
          <w:sz w:val="21"/>
          <w:szCs w:val="21"/>
        </w:rPr>
        <w:t>with governments and NGOs</w:t>
      </w:r>
    </w:p>
    <w:p w14:paraId="65084055" w14:textId="77777777" w:rsidR="005B1362" w:rsidRDefault="005B1362" w:rsidP="000E5CB2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/>
          <w:sz w:val="24"/>
          <w:szCs w:val="24"/>
        </w:rPr>
      </w:pPr>
    </w:p>
    <w:p w14:paraId="65084056" w14:textId="77777777" w:rsidR="005B1362" w:rsidRDefault="005B1362" w:rsidP="000E5CB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Research Manager, </w:t>
      </w:r>
      <w:r>
        <w:rPr>
          <w:rFonts w:ascii="Times New Roman" w:hAnsi="Times New Roman"/>
          <w:b/>
          <w:bCs/>
          <w:sz w:val="21"/>
          <w:szCs w:val="21"/>
        </w:rPr>
        <w:t>Jameel Poverty Action Lab (J-PAL)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India and Bangladesh (2010-2011)</w:t>
      </w:r>
    </w:p>
    <w:p w14:paraId="65084057" w14:textId="77777777" w:rsidR="005B1362" w:rsidRDefault="005B1362" w:rsidP="000E5CB2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/>
          <w:sz w:val="24"/>
          <w:szCs w:val="24"/>
        </w:rPr>
      </w:pPr>
    </w:p>
    <w:p w14:paraId="65084058" w14:textId="645E7A7C" w:rsidR="005B1362" w:rsidRDefault="00E40AC4" w:rsidP="000E5C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Managing research teams</w:t>
      </w:r>
      <w:r w:rsidR="00D9240D">
        <w:rPr>
          <w:rFonts w:ascii="Times New Roman" w:hAnsi="Times New Roman"/>
          <w:sz w:val="21"/>
          <w:szCs w:val="21"/>
        </w:rPr>
        <w:t xml:space="preserve"> with</w:t>
      </w:r>
      <w:r w:rsidR="000F1AA0">
        <w:rPr>
          <w:rFonts w:ascii="Times New Roman" w:hAnsi="Times New Roman"/>
          <w:sz w:val="21"/>
          <w:szCs w:val="21"/>
        </w:rPr>
        <w:t xml:space="preserve"> up to</w:t>
      </w:r>
      <w:r w:rsidR="00D9240D">
        <w:rPr>
          <w:rFonts w:ascii="Times New Roman" w:hAnsi="Times New Roman"/>
          <w:sz w:val="21"/>
          <w:szCs w:val="21"/>
        </w:rPr>
        <w:t xml:space="preserve"> 10 direct reports</w:t>
      </w:r>
      <w:r w:rsidR="003036DF">
        <w:rPr>
          <w:rFonts w:ascii="Times New Roman" w:hAnsi="Times New Roman"/>
          <w:sz w:val="21"/>
          <w:szCs w:val="21"/>
        </w:rPr>
        <w:t xml:space="preserve">, </w:t>
      </w:r>
      <w:r w:rsidR="00D9240D">
        <w:rPr>
          <w:rFonts w:ascii="Times New Roman" w:hAnsi="Times New Roman"/>
          <w:sz w:val="21"/>
          <w:szCs w:val="21"/>
        </w:rPr>
        <w:t xml:space="preserve">managing partnerships and </w:t>
      </w:r>
      <w:r w:rsidR="003036DF">
        <w:rPr>
          <w:rFonts w:ascii="Times New Roman" w:hAnsi="Times New Roman"/>
          <w:sz w:val="21"/>
          <w:szCs w:val="21"/>
        </w:rPr>
        <w:t>overseeing the implementation and design</w:t>
      </w:r>
      <w:r w:rsidR="005B1362">
        <w:rPr>
          <w:rFonts w:ascii="Times New Roman" w:hAnsi="Times New Roman"/>
          <w:sz w:val="21"/>
          <w:szCs w:val="21"/>
        </w:rPr>
        <w:t xml:space="preserve"> for large scale randomized</w:t>
      </w:r>
      <w:r w:rsidR="00D9240D">
        <w:rPr>
          <w:rFonts w:ascii="Times New Roman" w:hAnsi="Times New Roman"/>
          <w:sz w:val="21"/>
          <w:szCs w:val="21"/>
        </w:rPr>
        <w:t xml:space="preserve"> controlled</w:t>
      </w:r>
      <w:r w:rsidR="005B1362">
        <w:rPr>
          <w:rFonts w:ascii="Times New Roman" w:hAnsi="Times New Roman"/>
          <w:sz w:val="21"/>
          <w:szCs w:val="21"/>
        </w:rPr>
        <w:t xml:space="preserve"> </w:t>
      </w:r>
      <w:r w:rsidR="00D9240D">
        <w:rPr>
          <w:rFonts w:ascii="Times New Roman" w:hAnsi="Times New Roman"/>
          <w:sz w:val="21"/>
          <w:szCs w:val="21"/>
        </w:rPr>
        <w:t>trials</w:t>
      </w:r>
      <w:r w:rsidR="00577CBE">
        <w:rPr>
          <w:rFonts w:ascii="Times New Roman" w:hAnsi="Times New Roman"/>
          <w:sz w:val="21"/>
          <w:szCs w:val="21"/>
        </w:rPr>
        <w:t xml:space="preserve"> of gender, health</w:t>
      </w:r>
      <w:r w:rsidR="005B1362">
        <w:rPr>
          <w:rFonts w:ascii="Times New Roman" w:hAnsi="Times New Roman"/>
          <w:sz w:val="21"/>
          <w:szCs w:val="21"/>
        </w:rPr>
        <w:t xml:space="preserve"> and education </w:t>
      </w:r>
      <w:r w:rsidR="00D9240D">
        <w:rPr>
          <w:rFonts w:ascii="Times New Roman" w:hAnsi="Times New Roman"/>
          <w:sz w:val="21"/>
          <w:szCs w:val="21"/>
        </w:rPr>
        <w:t>programs</w:t>
      </w:r>
      <w:r w:rsidR="00BB7CB8">
        <w:rPr>
          <w:rFonts w:ascii="Times New Roman" w:hAnsi="Times New Roman"/>
          <w:sz w:val="21"/>
          <w:szCs w:val="21"/>
        </w:rPr>
        <w:t xml:space="preserve"> in India and Bangladesh </w:t>
      </w:r>
    </w:p>
    <w:p w14:paraId="65084059" w14:textId="77777777" w:rsidR="005B1362" w:rsidRDefault="005B1362" w:rsidP="000E5CB2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</w:rPr>
      </w:pPr>
    </w:p>
    <w:p w14:paraId="6508405A" w14:textId="77777777" w:rsidR="005B1362" w:rsidRDefault="00DF52E8" w:rsidP="000E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1"/>
          <w:szCs w:val="21"/>
        </w:rPr>
        <w:t>Project</w:t>
      </w:r>
      <w:r w:rsidR="005B1362">
        <w:rPr>
          <w:rFonts w:ascii="Times New Roman" w:hAnsi="Times New Roman"/>
          <w:b/>
          <w:bCs/>
          <w:i/>
          <w:iCs/>
          <w:sz w:val="21"/>
          <w:szCs w:val="21"/>
        </w:rPr>
        <w:t xml:space="preserve"> Associate, </w:t>
      </w:r>
      <w:r w:rsidR="005B1362">
        <w:rPr>
          <w:rFonts w:ascii="Times New Roman" w:hAnsi="Times New Roman"/>
          <w:b/>
          <w:bCs/>
          <w:sz w:val="21"/>
          <w:szCs w:val="21"/>
        </w:rPr>
        <w:t>Innovations for Poverty Action (IPA)</w:t>
      </w:r>
      <w:r w:rsidR="005B1362">
        <w:rPr>
          <w:rFonts w:ascii="Times New Roman" w:hAnsi="Times New Roman"/>
          <w:b/>
          <w:bCs/>
          <w:i/>
          <w:iCs/>
          <w:sz w:val="21"/>
          <w:szCs w:val="21"/>
        </w:rPr>
        <w:t xml:space="preserve">, </w:t>
      </w:r>
      <w:r w:rsidR="005B1362">
        <w:rPr>
          <w:rFonts w:ascii="Times New Roman" w:hAnsi="Times New Roman"/>
          <w:sz w:val="21"/>
          <w:szCs w:val="21"/>
        </w:rPr>
        <w:t>Morocco (2008-2010)</w:t>
      </w:r>
    </w:p>
    <w:p w14:paraId="6508405B" w14:textId="77777777" w:rsidR="005B1362" w:rsidRDefault="005B1362" w:rsidP="000E5CB2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14:paraId="6508405C" w14:textId="6D6D5F4F" w:rsidR="005B1362" w:rsidRDefault="005B1362" w:rsidP="000E5CB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Research, fieldwork, data analysis for resear</w:t>
      </w:r>
      <w:r w:rsidR="00BF33B3">
        <w:rPr>
          <w:rFonts w:ascii="Times New Roman" w:hAnsi="Times New Roman"/>
          <w:sz w:val="21"/>
          <w:szCs w:val="21"/>
        </w:rPr>
        <w:t>ch projects</w:t>
      </w:r>
      <w:r w:rsidR="000F1AA0">
        <w:rPr>
          <w:rFonts w:ascii="Times New Roman" w:hAnsi="Times New Roman"/>
          <w:sz w:val="21"/>
          <w:szCs w:val="21"/>
        </w:rPr>
        <w:t xml:space="preserve"> under Esther Duflo</w:t>
      </w:r>
      <w:r w:rsidR="00BF33B3">
        <w:rPr>
          <w:rFonts w:ascii="Times New Roman" w:hAnsi="Times New Roman"/>
          <w:sz w:val="21"/>
          <w:szCs w:val="21"/>
        </w:rPr>
        <w:t xml:space="preserve"> on microfinance, </w:t>
      </w:r>
      <w:proofErr w:type="gramStart"/>
      <w:r w:rsidR="00BF33B3">
        <w:rPr>
          <w:rFonts w:ascii="Times New Roman" w:hAnsi="Times New Roman"/>
          <w:sz w:val="21"/>
          <w:szCs w:val="21"/>
        </w:rPr>
        <w:t>water</w:t>
      </w:r>
      <w:proofErr w:type="gramEnd"/>
      <w:r w:rsidR="00BF33B3">
        <w:rPr>
          <w:rFonts w:ascii="Times New Roman" w:hAnsi="Times New Roman"/>
          <w:sz w:val="21"/>
          <w:szCs w:val="21"/>
        </w:rPr>
        <w:t xml:space="preserve"> and health</w:t>
      </w:r>
      <w:r w:rsidR="00DF52E8">
        <w:rPr>
          <w:rFonts w:ascii="Times New Roman" w:hAnsi="Times New Roman"/>
          <w:sz w:val="21"/>
          <w:szCs w:val="21"/>
        </w:rPr>
        <w:t xml:space="preserve"> </w:t>
      </w:r>
    </w:p>
    <w:p w14:paraId="46AA33B1" w14:textId="77777777" w:rsidR="006F1F76" w:rsidRDefault="006F1F76" w:rsidP="000E5CB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14:paraId="65084064" w14:textId="659C4A79" w:rsidR="005B1362" w:rsidRDefault="004C727A" w:rsidP="000E5CB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1"/>
          <w:szCs w:val="21"/>
        </w:rPr>
        <w:t>Consultant</w:t>
      </w:r>
      <w:r w:rsidR="00E04F97">
        <w:rPr>
          <w:rFonts w:ascii="Times New Roman" w:hAnsi="Times New Roman"/>
          <w:b/>
          <w:bCs/>
          <w:i/>
          <w:iCs/>
          <w:sz w:val="21"/>
          <w:szCs w:val="21"/>
        </w:rPr>
        <w:t>,</w:t>
      </w:r>
      <w:r w:rsidR="005B1362">
        <w:rPr>
          <w:rFonts w:ascii="Times New Roman" w:hAnsi="Times New Roman"/>
          <w:b/>
          <w:bCs/>
          <w:sz w:val="21"/>
          <w:szCs w:val="21"/>
        </w:rPr>
        <w:t xml:space="preserve"> Planning Commission, Government of India</w:t>
      </w:r>
      <w:r w:rsidR="005B1362">
        <w:rPr>
          <w:rFonts w:ascii="Times New Roman" w:hAnsi="Times New Roman"/>
          <w:b/>
          <w:bCs/>
          <w:i/>
          <w:iCs/>
          <w:sz w:val="21"/>
          <w:szCs w:val="21"/>
        </w:rPr>
        <w:t xml:space="preserve"> </w:t>
      </w:r>
      <w:r w:rsidR="005B1362">
        <w:rPr>
          <w:rFonts w:ascii="Times New Roman" w:hAnsi="Times New Roman"/>
          <w:sz w:val="21"/>
          <w:szCs w:val="21"/>
        </w:rPr>
        <w:t>(</w:t>
      </w:r>
      <w:r w:rsidR="00614D6A">
        <w:rPr>
          <w:rFonts w:ascii="Times New Roman" w:hAnsi="Times New Roman"/>
          <w:sz w:val="21"/>
          <w:szCs w:val="21"/>
        </w:rPr>
        <w:t xml:space="preserve">Summer 2005, </w:t>
      </w:r>
      <w:r w:rsidR="005B1362">
        <w:rPr>
          <w:rFonts w:ascii="Times New Roman" w:hAnsi="Times New Roman"/>
          <w:sz w:val="21"/>
          <w:szCs w:val="21"/>
        </w:rPr>
        <w:t>July 200</w:t>
      </w:r>
      <w:r w:rsidR="00614D6A">
        <w:rPr>
          <w:rFonts w:ascii="Times New Roman" w:hAnsi="Times New Roman"/>
          <w:sz w:val="21"/>
          <w:szCs w:val="21"/>
        </w:rPr>
        <w:t>6</w:t>
      </w:r>
      <w:r w:rsidR="005B1362">
        <w:rPr>
          <w:rFonts w:ascii="Times New Roman" w:hAnsi="Times New Roman"/>
          <w:sz w:val="21"/>
          <w:szCs w:val="21"/>
        </w:rPr>
        <w:t>-July 2007)</w:t>
      </w:r>
    </w:p>
    <w:p w14:paraId="4A2AE3E2" w14:textId="6829FF65" w:rsidR="00C401B9" w:rsidRDefault="00A21E72" w:rsidP="000E5CB2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Aide to m</w:t>
      </w:r>
      <w:r w:rsidR="00577CBE">
        <w:rPr>
          <w:rFonts w:ascii="Times New Roman" w:hAnsi="Times New Roman"/>
          <w:sz w:val="21"/>
          <w:szCs w:val="21"/>
        </w:rPr>
        <w:t>ember</w:t>
      </w:r>
      <w:r w:rsidR="007D2640">
        <w:rPr>
          <w:rFonts w:ascii="Times New Roman" w:hAnsi="Times New Roman"/>
          <w:sz w:val="21"/>
          <w:szCs w:val="21"/>
        </w:rPr>
        <w:t xml:space="preserve">, </w:t>
      </w:r>
      <w:r w:rsidR="00577CBE">
        <w:rPr>
          <w:rFonts w:ascii="Times New Roman" w:hAnsi="Times New Roman"/>
          <w:sz w:val="21"/>
          <w:szCs w:val="21"/>
        </w:rPr>
        <w:t xml:space="preserve">Planning Commission in charge of </w:t>
      </w:r>
      <w:r w:rsidR="00BF33B3">
        <w:rPr>
          <w:rFonts w:ascii="Times New Roman" w:hAnsi="Times New Roman"/>
          <w:sz w:val="21"/>
          <w:szCs w:val="21"/>
        </w:rPr>
        <w:t>Wome</w:t>
      </w:r>
      <w:r w:rsidR="00577CBE">
        <w:rPr>
          <w:rFonts w:ascii="Times New Roman" w:hAnsi="Times New Roman"/>
          <w:sz w:val="21"/>
          <w:szCs w:val="21"/>
        </w:rPr>
        <w:t>n and Child Development, Health and</w:t>
      </w:r>
      <w:r w:rsidR="00BF33B3">
        <w:rPr>
          <w:rFonts w:ascii="Times New Roman" w:hAnsi="Times New Roman"/>
          <w:sz w:val="21"/>
          <w:szCs w:val="21"/>
        </w:rPr>
        <w:t xml:space="preserve"> Small and Medium Enterprises; </w:t>
      </w:r>
      <w:r>
        <w:rPr>
          <w:rFonts w:ascii="Times New Roman" w:hAnsi="Times New Roman"/>
          <w:sz w:val="21"/>
          <w:szCs w:val="21"/>
        </w:rPr>
        <w:t xml:space="preserve">conducting </w:t>
      </w:r>
      <w:r w:rsidR="00577CBE">
        <w:rPr>
          <w:rFonts w:ascii="Times New Roman" w:hAnsi="Times New Roman"/>
          <w:sz w:val="21"/>
          <w:szCs w:val="21"/>
        </w:rPr>
        <w:t>r</w:t>
      </w:r>
      <w:r w:rsidR="00CA4E6E">
        <w:rPr>
          <w:rFonts w:ascii="Times New Roman" w:hAnsi="Times New Roman"/>
          <w:sz w:val="21"/>
          <w:szCs w:val="21"/>
        </w:rPr>
        <w:t>esearch and writing for n</w:t>
      </w:r>
      <w:r w:rsidR="005B1362">
        <w:rPr>
          <w:rFonts w:ascii="Times New Roman" w:hAnsi="Times New Roman"/>
          <w:sz w:val="21"/>
          <w:szCs w:val="21"/>
        </w:rPr>
        <w:t xml:space="preserve">ational Five Year Plan documents; </w:t>
      </w:r>
      <w:r w:rsidR="00577CBE">
        <w:rPr>
          <w:rFonts w:ascii="Times New Roman" w:hAnsi="Times New Roman"/>
          <w:sz w:val="21"/>
          <w:szCs w:val="21"/>
        </w:rPr>
        <w:t>assess</w:t>
      </w:r>
      <w:r>
        <w:rPr>
          <w:rFonts w:ascii="Times New Roman" w:hAnsi="Times New Roman"/>
          <w:sz w:val="21"/>
          <w:szCs w:val="21"/>
        </w:rPr>
        <w:t>ing state schemes and outlays</w:t>
      </w:r>
      <w:r w:rsidR="005B1362">
        <w:rPr>
          <w:rFonts w:ascii="Times New Roman" w:hAnsi="Times New Roman"/>
          <w:sz w:val="21"/>
          <w:szCs w:val="21"/>
        </w:rPr>
        <w:t>;</w:t>
      </w:r>
      <w:r w:rsidR="00DA4629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coordinating</w:t>
      </w:r>
      <w:r w:rsidR="005B1362">
        <w:rPr>
          <w:rFonts w:ascii="Times New Roman" w:hAnsi="Times New Roman"/>
          <w:sz w:val="21"/>
          <w:szCs w:val="21"/>
        </w:rPr>
        <w:t xml:space="preserve"> the country’s first Co</w:t>
      </w:r>
      <w:r w:rsidR="002326E9">
        <w:rPr>
          <w:rFonts w:ascii="Times New Roman" w:hAnsi="Times New Roman"/>
          <w:sz w:val="21"/>
          <w:szCs w:val="21"/>
        </w:rPr>
        <w:t>mmittee of Feminist Economists</w:t>
      </w:r>
    </w:p>
    <w:p w14:paraId="4201E232" w14:textId="5D4F6AA7" w:rsidR="007D2640" w:rsidRDefault="007D2640" w:rsidP="000E5CB2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1"/>
          <w:szCs w:val="21"/>
        </w:rPr>
      </w:pPr>
    </w:p>
    <w:p w14:paraId="4ABB753D" w14:textId="485BE65D" w:rsidR="007D2640" w:rsidRDefault="007D2640" w:rsidP="007D264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/>
          <w:iCs/>
          <w:sz w:val="21"/>
          <w:szCs w:val="21"/>
        </w:rPr>
        <w:t>Short Term Consulting</w:t>
      </w:r>
      <w:r w:rsidR="00445DBD">
        <w:rPr>
          <w:rFonts w:ascii="Times New Roman" w:hAnsi="Times New Roman"/>
          <w:b/>
          <w:bCs/>
          <w:i/>
          <w:iCs/>
          <w:sz w:val="21"/>
          <w:szCs w:val="21"/>
        </w:rPr>
        <w:t xml:space="preserve"> assignments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: </w:t>
      </w:r>
      <w:r w:rsidRPr="00F453EF">
        <w:rPr>
          <w:rFonts w:ascii="Times New Roman" w:hAnsi="Times New Roman"/>
          <w:iCs/>
          <w:sz w:val="21"/>
          <w:szCs w:val="21"/>
        </w:rPr>
        <w:t xml:space="preserve">World Bank (IEG), UNICEF, Avanti Fellows, </w:t>
      </w:r>
      <w:proofErr w:type="spellStart"/>
      <w:r w:rsidRPr="00F453EF">
        <w:rPr>
          <w:rFonts w:ascii="Times New Roman" w:hAnsi="Times New Roman"/>
          <w:iCs/>
          <w:sz w:val="21"/>
          <w:szCs w:val="21"/>
        </w:rPr>
        <w:t>SafetiPin</w:t>
      </w:r>
      <w:proofErr w:type="spellEnd"/>
      <w:r w:rsidRPr="00F453EF">
        <w:rPr>
          <w:rFonts w:ascii="Times New Roman" w:hAnsi="Times New Roman"/>
          <w:iCs/>
          <w:sz w:val="21"/>
          <w:szCs w:val="21"/>
        </w:rPr>
        <w:t xml:space="preserve">, </w:t>
      </w:r>
      <w:r w:rsidR="00E660F3">
        <w:rPr>
          <w:rFonts w:ascii="Times New Roman" w:hAnsi="Times New Roman"/>
          <w:sz w:val="21"/>
          <w:szCs w:val="21"/>
        </w:rPr>
        <w:t xml:space="preserve">Yale School of Management, </w:t>
      </w:r>
      <w:r w:rsidR="00210352">
        <w:rPr>
          <w:rFonts w:ascii="Times New Roman" w:hAnsi="Times New Roman"/>
          <w:sz w:val="21"/>
          <w:szCs w:val="21"/>
        </w:rPr>
        <w:t xml:space="preserve">GROOTS International, </w:t>
      </w:r>
      <w:r w:rsidRPr="00F453EF">
        <w:rPr>
          <w:rFonts w:ascii="Times New Roman" w:hAnsi="Times New Roman"/>
          <w:sz w:val="21"/>
          <w:szCs w:val="21"/>
        </w:rPr>
        <w:t xml:space="preserve">United Nations Conference on Trade and Development (UNCTAD), South Asians for Human Rights (SAHR), </w:t>
      </w:r>
      <w:proofErr w:type="spellStart"/>
      <w:r w:rsidRPr="00F453EF">
        <w:rPr>
          <w:rFonts w:ascii="Times New Roman" w:hAnsi="Times New Roman"/>
          <w:sz w:val="21"/>
          <w:szCs w:val="21"/>
        </w:rPr>
        <w:t>Jagori</w:t>
      </w:r>
      <w:proofErr w:type="spellEnd"/>
      <w:r w:rsidRPr="00F453EF">
        <w:rPr>
          <w:rFonts w:ascii="Times New Roman" w:hAnsi="Times New Roman"/>
          <w:sz w:val="21"/>
          <w:szCs w:val="21"/>
        </w:rPr>
        <w:t xml:space="preserve"> Women’s Resource Center, Search for Common Ground</w:t>
      </w:r>
      <w:r w:rsidR="00682952">
        <w:rPr>
          <w:rFonts w:ascii="Times New Roman" w:hAnsi="Times New Roman"/>
          <w:sz w:val="21"/>
          <w:szCs w:val="21"/>
        </w:rPr>
        <w:t xml:space="preserve"> Morocco</w:t>
      </w:r>
      <w:r w:rsidR="00E660F3">
        <w:rPr>
          <w:rFonts w:ascii="Times New Roman" w:hAnsi="Times New Roman"/>
          <w:sz w:val="21"/>
          <w:szCs w:val="21"/>
        </w:rPr>
        <w:t>, Talk About Reproductive a</w:t>
      </w:r>
      <w:r w:rsidR="00A21E72">
        <w:rPr>
          <w:rFonts w:ascii="Times New Roman" w:hAnsi="Times New Roman"/>
          <w:sz w:val="21"/>
          <w:szCs w:val="21"/>
        </w:rPr>
        <w:t>n</w:t>
      </w:r>
      <w:r w:rsidR="00E660F3">
        <w:rPr>
          <w:rFonts w:ascii="Times New Roman" w:hAnsi="Times New Roman"/>
          <w:sz w:val="21"/>
          <w:szCs w:val="21"/>
        </w:rPr>
        <w:t>d Sexual Health Initiative (TARSHI)</w:t>
      </w:r>
    </w:p>
    <w:p w14:paraId="75A24DEC" w14:textId="5EEF90FE" w:rsidR="00A21E72" w:rsidRDefault="00A21E72" w:rsidP="007D264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1"/>
          <w:szCs w:val="21"/>
        </w:rPr>
      </w:pPr>
    </w:p>
    <w:p w14:paraId="279A4A86" w14:textId="77777777" w:rsidR="008D5807" w:rsidRPr="00F453EF" w:rsidRDefault="008D5807" w:rsidP="007D264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1"/>
          <w:szCs w:val="21"/>
        </w:rPr>
      </w:pPr>
    </w:p>
    <w:p w14:paraId="65084073" w14:textId="77777777" w:rsidR="00C87C5F" w:rsidRDefault="00C87C5F" w:rsidP="00C87C5F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sz w:val="24"/>
          <w:szCs w:val="24"/>
        </w:rPr>
      </w:pPr>
      <w:bookmarkStart w:id="1" w:name="page2"/>
      <w:bookmarkEnd w:id="1"/>
    </w:p>
    <w:p w14:paraId="23ED7988" w14:textId="7E2B1724" w:rsidR="006D2F9C" w:rsidRDefault="00A21E72" w:rsidP="006D2F9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lastRenderedPageBreak/>
        <w:t xml:space="preserve">SELECT </w:t>
      </w:r>
      <w:r w:rsidR="006D2F9C">
        <w:rPr>
          <w:rFonts w:ascii="Times New Roman" w:hAnsi="Times New Roman"/>
          <w:b/>
          <w:bCs/>
          <w:sz w:val="21"/>
          <w:szCs w:val="21"/>
        </w:rPr>
        <w:t>APPOINTMENTS</w:t>
      </w:r>
    </w:p>
    <w:p w14:paraId="685C0A54" w14:textId="77777777" w:rsidR="006D2F9C" w:rsidRDefault="006D2F9C" w:rsidP="006D2F9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2E053400" w14:textId="77777777" w:rsidR="006D2F9C" w:rsidRPr="000C77D1" w:rsidRDefault="006D2F9C" w:rsidP="006D2F9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1"/>
          <w:szCs w:val="21"/>
        </w:rPr>
      </w:pPr>
      <w:r w:rsidRPr="000C77D1">
        <w:rPr>
          <w:rFonts w:ascii="Times New Roman" w:hAnsi="Times New Roman"/>
          <w:sz w:val="21"/>
          <w:szCs w:val="21"/>
        </w:rPr>
        <w:t>Member, UN Women Technical Advisory Group on COVID</w:t>
      </w:r>
      <w:r>
        <w:rPr>
          <w:rFonts w:ascii="Times New Roman" w:hAnsi="Times New Roman"/>
          <w:sz w:val="21"/>
          <w:szCs w:val="21"/>
        </w:rPr>
        <w:t>-</w:t>
      </w:r>
      <w:r w:rsidRPr="000C77D1">
        <w:rPr>
          <w:rFonts w:ascii="Times New Roman" w:hAnsi="Times New Roman"/>
          <w:sz w:val="21"/>
          <w:szCs w:val="21"/>
        </w:rPr>
        <w:t>19 Violence Against Women Data (2021-present)</w:t>
      </w:r>
    </w:p>
    <w:p w14:paraId="18A8A4AA" w14:textId="77777777" w:rsidR="006D2F9C" w:rsidRPr="000C77D1" w:rsidRDefault="006D2F9C" w:rsidP="006D2F9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1"/>
          <w:szCs w:val="21"/>
        </w:rPr>
      </w:pPr>
    </w:p>
    <w:p w14:paraId="18C1DE3C" w14:textId="77777777" w:rsidR="006D2F9C" w:rsidRDefault="006D2F9C" w:rsidP="006D2F9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1"/>
          <w:szCs w:val="21"/>
        </w:rPr>
      </w:pPr>
      <w:r w:rsidRPr="000C77D1">
        <w:rPr>
          <w:rFonts w:ascii="Times New Roman" w:hAnsi="Times New Roman"/>
          <w:sz w:val="21"/>
          <w:szCs w:val="21"/>
        </w:rPr>
        <w:t>Co-chair, Advocacy Advisory Group for World Bank Group's Gender Data Portal (2020-present)</w:t>
      </w:r>
    </w:p>
    <w:p w14:paraId="60775A6B" w14:textId="77777777" w:rsidR="006D2F9C" w:rsidRDefault="006D2F9C" w:rsidP="006D2F9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1"/>
          <w:szCs w:val="21"/>
        </w:rPr>
      </w:pPr>
    </w:p>
    <w:p w14:paraId="5DD4A4AB" w14:textId="7D327E77" w:rsidR="006D2F9C" w:rsidRPr="000C77D1" w:rsidRDefault="006D2F9C" w:rsidP="006D2F9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Member, International Development Innovation Alliance Gender and Innovation Working Group (2019-</w:t>
      </w:r>
      <w:r w:rsidR="00706B86"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/>
          <w:sz w:val="21"/>
          <w:szCs w:val="21"/>
        </w:rPr>
        <w:t>)</w:t>
      </w:r>
    </w:p>
    <w:p w14:paraId="41BE203E" w14:textId="77777777" w:rsidR="006D2F9C" w:rsidRPr="000C77D1" w:rsidRDefault="006D2F9C" w:rsidP="006D2F9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1"/>
          <w:szCs w:val="21"/>
        </w:rPr>
      </w:pPr>
    </w:p>
    <w:p w14:paraId="35E7C87C" w14:textId="77777777" w:rsidR="006D2F9C" w:rsidRPr="000C77D1" w:rsidRDefault="006D2F9C" w:rsidP="006D2F9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1"/>
          <w:szCs w:val="21"/>
        </w:rPr>
      </w:pPr>
      <w:r w:rsidRPr="000C77D1">
        <w:rPr>
          <w:rFonts w:ascii="Times New Roman" w:hAnsi="Times New Roman"/>
          <w:sz w:val="21"/>
          <w:szCs w:val="21"/>
        </w:rPr>
        <w:t xml:space="preserve">Member, UN Women </w:t>
      </w:r>
      <w:proofErr w:type="spellStart"/>
      <w:r w:rsidRPr="000C77D1">
        <w:rPr>
          <w:rFonts w:ascii="Times New Roman" w:hAnsi="Times New Roman"/>
          <w:sz w:val="21"/>
          <w:szCs w:val="21"/>
        </w:rPr>
        <w:t>Women</w:t>
      </w:r>
      <w:proofErr w:type="spellEnd"/>
      <w:r w:rsidRPr="000C77D1">
        <w:rPr>
          <w:rFonts w:ascii="Times New Roman" w:hAnsi="Times New Roman"/>
          <w:sz w:val="21"/>
          <w:szCs w:val="21"/>
        </w:rPr>
        <w:t xml:space="preserve"> Count Steering Committee (2019-present)</w:t>
      </w:r>
    </w:p>
    <w:p w14:paraId="18030E59" w14:textId="77777777" w:rsidR="006D2F9C" w:rsidRPr="000C77D1" w:rsidRDefault="006D2F9C" w:rsidP="006D2F9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1"/>
          <w:szCs w:val="21"/>
        </w:rPr>
      </w:pPr>
    </w:p>
    <w:p w14:paraId="484A22E1" w14:textId="77777777" w:rsidR="006D2F9C" w:rsidRDefault="006D2F9C" w:rsidP="006D2F9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1"/>
          <w:szCs w:val="21"/>
        </w:rPr>
      </w:pPr>
      <w:r w:rsidRPr="000C77D1">
        <w:rPr>
          <w:rFonts w:ascii="Times New Roman" w:hAnsi="Times New Roman"/>
          <w:sz w:val="21"/>
          <w:szCs w:val="21"/>
        </w:rPr>
        <w:t>Member, Program Advisory Committee, National Data Innovation Centre, National Council for Applied Economic Research (2017-2019)</w:t>
      </w:r>
    </w:p>
    <w:p w14:paraId="5F28F491" w14:textId="77777777" w:rsidR="006D2F9C" w:rsidRDefault="006D2F9C" w:rsidP="006D2F9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1"/>
          <w:szCs w:val="21"/>
        </w:rPr>
      </w:pPr>
    </w:p>
    <w:p w14:paraId="413B4EEB" w14:textId="77777777" w:rsidR="006D2F9C" w:rsidRPr="000C77D1" w:rsidRDefault="006D2F9C" w:rsidP="006D2F9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Member, Technical Advisory Group on Evidence Based Approach to Addressing Intimate Partner Violence in India, International Centre for Research on Women in South Asia (2016-19)</w:t>
      </w:r>
    </w:p>
    <w:p w14:paraId="1B4F6AF6" w14:textId="77777777" w:rsidR="006D2F9C" w:rsidRPr="000C77D1" w:rsidRDefault="006D2F9C" w:rsidP="006D2F9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1"/>
          <w:szCs w:val="21"/>
        </w:rPr>
      </w:pPr>
    </w:p>
    <w:p w14:paraId="50C70DD2" w14:textId="77777777" w:rsidR="006D2F9C" w:rsidRPr="000C77D1" w:rsidRDefault="006D2F9C" w:rsidP="006D2F9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1"/>
          <w:szCs w:val="21"/>
        </w:rPr>
      </w:pPr>
      <w:r w:rsidRPr="000C77D1">
        <w:rPr>
          <w:rFonts w:ascii="Times New Roman" w:hAnsi="Times New Roman"/>
          <w:sz w:val="21"/>
          <w:szCs w:val="21"/>
        </w:rPr>
        <w:t>Member, High Level Task Group on Girls’ Education, Government of Haryana (2013-2015)</w:t>
      </w:r>
    </w:p>
    <w:p w14:paraId="7F6A22CD" w14:textId="77777777" w:rsidR="006D2F9C" w:rsidRDefault="006D2F9C" w:rsidP="006D2F9C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/>
          <w:sz w:val="24"/>
          <w:szCs w:val="24"/>
        </w:rPr>
      </w:pPr>
    </w:p>
    <w:p w14:paraId="25C619CC" w14:textId="77777777" w:rsidR="006D2F9C" w:rsidRDefault="006D2F9C" w:rsidP="006D2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3BD85C62" w14:textId="77777777" w:rsidR="006D2F9C" w:rsidRDefault="006D2F9C" w:rsidP="006D2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>AWARDS</w:t>
      </w:r>
    </w:p>
    <w:p w14:paraId="765CFB0F" w14:textId="77777777" w:rsidR="006D2F9C" w:rsidRDefault="006D2F9C" w:rsidP="006D2F9C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Times New Roman" w:hAnsi="Times New Roman"/>
          <w:sz w:val="24"/>
          <w:szCs w:val="24"/>
        </w:rPr>
      </w:pPr>
    </w:p>
    <w:p w14:paraId="68185805" w14:textId="5365565E" w:rsidR="006D2F9C" w:rsidRDefault="006D2F9C" w:rsidP="006D2F9C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BMGF High Impact Award </w:t>
      </w:r>
      <w:r w:rsidRPr="00616496">
        <w:rPr>
          <w:rFonts w:ascii="Times New Roman" w:hAnsi="Times New Roman"/>
          <w:bCs/>
          <w:sz w:val="21"/>
          <w:szCs w:val="21"/>
        </w:rPr>
        <w:t>(2017</w:t>
      </w:r>
      <w:r>
        <w:rPr>
          <w:rFonts w:ascii="Times New Roman" w:hAnsi="Times New Roman"/>
          <w:bCs/>
          <w:sz w:val="21"/>
          <w:szCs w:val="21"/>
        </w:rPr>
        <w:t>, 2020</w:t>
      </w:r>
      <w:r w:rsidRPr="00616496">
        <w:rPr>
          <w:rFonts w:ascii="Times New Roman" w:hAnsi="Times New Roman"/>
          <w:bCs/>
          <w:sz w:val="21"/>
          <w:szCs w:val="21"/>
        </w:rPr>
        <w:t>)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bCs/>
          <w:sz w:val="21"/>
          <w:szCs w:val="21"/>
        </w:rPr>
        <w:t>for professional achievements;</w:t>
      </w:r>
      <w:r>
        <w:rPr>
          <w:rFonts w:ascii="Times New Roman" w:hAnsi="Times New Roman"/>
          <w:b/>
          <w:bCs/>
          <w:sz w:val="21"/>
          <w:szCs w:val="21"/>
        </w:rPr>
        <w:t xml:space="preserve"> Virginia Galbraith Award </w:t>
      </w:r>
      <w:r>
        <w:rPr>
          <w:rFonts w:ascii="Times New Roman" w:hAnsi="Times New Roman"/>
          <w:sz w:val="21"/>
          <w:szCs w:val="21"/>
        </w:rPr>
        <w:t>(2007) for graduate study in Economics;</w:t>
      </w:r>
      <w:r>
        <w:rPr>
          <w:rFonts w:ascii="Times New Roman" w:hAnsi="Times New Roman"/>
          <w:b/>
          <w:bCs/>
          <w:sz w:val="21"/>
          <w:szCs w:val="21"/>
        </w:rPr>
        <w:t xml:space="preserve"> Phi Beta Kappa National Honors Society </w:t>
      </w:r>
      <w:r>
        <w:rPr>
          <w:rFonts w:ascii="Times New Roman" w:hAnsi="Times New Roman"/>
          <w:sz w:val="21"/>
          <w:szCs w:val="21"/>
        </w:rPr>
        <w:t>(2006)</w:t>
      </w:r>
      <w:r>
        <w:rPr>
          <w:rFonts w:ascii="Times New Roman" w:hAnsi="Times New Roman"/>
          <w:b/>
          <w:bCs/>
          <w:sz w:val="21"/>
          <w:szCs w:val="21"/>
        </w:rPr>
        <w:t xml:space="preserve">; Sigma Iota Rho Honors Society </w:t>
      </w:r>
      <w:r>
        <w:rPr>
          <w:rFonts w:ascii="Times New Roman" w:hAnsi="Times New Roman"/>
          <w:sz w:val="21"/>
          <w:szCs w:val="21"/>
        </w:rPr>
        <w:t>(2006)</w:t>
      </w:r>
      <w:r>
        <w:rPr>
          <w:rFonts w:ascii="Times New Roman" w:hAnsi="Times New Roman"/>
          <w:b/>
          <w:bCs/>
          <w:sz w:val="21"/>
          <w:szCs w:val="21"/>
        </w:rPr>
        <w:t xml:space="preserve">; Virginia Galbraith Award </w:t>
      </w:r>
      <w:r>
        <w:rPr>
          <w:rFonts w:ascii="Times New Roman" w:hAnsi="Times New Roman"/>
          <w:sz w:val="21"/>
          <w:szCs w:val="21"/>
        </w:rPr>
        <w:t>(2006) for excellence in Economics</w:t>
      </w:r>
    </w:p>
    <w:p w14:paraId="1E5AFECB" w14:textId="77777777" w:rsidR="006D2F9C" w:rsidRDefault="006D2F9C" w:rsidP="00C8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66837951" w14:textId="1483C64C" w:rsidR="007D2640" w:rsidRDefault="007D2640" w:rsidP="00C8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SELECT </w:t>
      </w:r>
      <w:r w:rsidR="00942BDB">
        <w:rPr>
          <w:rFonts w:ascii="Times New Roman" w:hAnsi="Times New Roman"/>
          <w:b/>
          <w:bCs/>
          <w:sz w:val="21"/>
          <w:szCs w:val="21"/>
        </w:rPr>
        <w:t xml:space="preserve">PUBLICATIONS </w:t>
      </w:r>
    </w:p>
    <w:p w14:paraId="2F2992A3" w14:textId="77777777" w:rsidR="00E5239F" w:rsidRDefault="00E5239F" w:rsidP="00A12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3CDB7055" w14:textId="50A78A01" w:rsidR="00556B80" w:rsidRPr="00823975" w:rsidRDefault="00556B80" w:rsidP="00556B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80"/>
        <w:jc w:val="both"/>
        <w:rPr>
          <w:rFonts w:ascii="Times New Roman" w:hAnsi="Times New Roman"/>
          <w:color w:val="212121"/>
          <w:sz w:val="21"/>
          <w:szCs w:val="21"/>
        </w:rPr>
      </w:pPr>
      <w:r w:rsidRPr="00823975">
        <w:rPr>
          <w:rFonts w:ascii="Times New Roman" w:hAnsi="Times New Roman"/>
          <w:sz w:val="21"/>
          <w:szCs w:val="21"/>
        </w:rPr>
        <w:t xml:space="preserve">“Reshaping adolescents’ gender attitudes: Evidence from a school-based experiment in India” </w:t>
      </w:r>
      <w:r w:rsidRPr="00823975">
        <w:rPr>
          <w:rFonts w:ascii="Times New Roman" w:hAnsi="Times New Roman"/>
          <w:color w:val="212121"/>
          <w:sz w:val="21"/>
          <w:szCs w:val="21"/>
        </w:rPr>
        <w:t>(with T. Jain, S. Jayachandran)</w:t>
      </w:r>
      <w:r w:rsidR="00690373">
        <w:rPr>
          <w:rFonts w:ascii="Times New Roman" w:hAnsi="Times New Roman"/>
          <w:color w:val="212121"/>
          <w:sz w:val="21"/>
          <w:szCs w:val="21"/>
        </w:rPr>
        <w:t>,</w:t>
      </w:r>
      <w:r w:rsidRPr="00823975">
        <w:rPr>
          <w:rFonts w:ascii="Times New Roman" w:hAnsi="Times New Roman"/>
          <w:color w:val="212121"/>
          <w:sz w:val="21"/>
          <w:szCs w:val="21"/>
        </w:rPr>
        <w:t xml:space="preserve">  </w:t>
      </w:r>
      <w:r w:rsidRPr="00823975">
        <w:rPr>
          <w:rFonts w:ascii="Times New Roman" w:hAnsi="Times New Roman"/>
          <w:i/>
          <w:iCs/>
          <w:color w:val="212121"/>
          <w:sz w:val="21"/>
          <w:szCs w:val="21"/>
        </w:rPr>
        <w:t>American Economic Review</w:t>
      </w:r>
      <w:r w:rsidR="00690373">
        <w:rPr>
          <w:rFonts w:ascii="Times New Roman" w:hAnsi="Times New Roman"/>
          <w:i/>
          <w:iCs/>
          <w:color w:val="212121"/>
          <w:sz w:val="21"/>
          <w:szCs w:val="21"/>
        </w:rPr>
        <w:t xml:space="preserve"> (2022)</w:t>
      </w:r>
    </w:p>
    <w:p w14:paraId="289A271E" w14:textId="7ABAED06" w:rsidR="00556B80" w:rsidRPr="00B55FEB" w:rsidRDefault="00556B80" w:rsidP="00556B80">
      <w:pPr>
        <w:pStyle w:val="ListParagraph"/>
        <w:numPr>
          <w:ilvl w:val="0"/>
          <w:numId w:val="2"/>
        </w:numPr>
        <w:spacing w:before="90" w:after="90" w:line="240" w:lineRule="auto"/>
        <w:rPr>
          <w:rStyle w:val="Hyperlink"/>
          <w:rFonts w:ascii="Times New Roman" w:hAnsi="Times New Roman"/>
          <w:color w:val="212121"/>
          <w:sz w:val="21"/>
          <w:szCs w:val="21"/>
          <w:u w:val="none"/>
        </w:rPr>
      </w:pPr>
      <w:r w:rsidRPr="00823975">
        <w:rPr>
          <w:rFonts w:ascii="Times New Roman" w:hAnsi="Times New Roman"/>
          <w:color w:val="212121"/>
          <w:sz w:val="21"/>
          <w:szCs w:val="21"/>
        </w:rPr>
        <w:t xml:space="preserve">Press coverage in </w:t>
      </w:r>
      <w:hyperlink r:id="rId9" w:history="1">
        <w:r w:rsidRPr="00823975">
          <w:rPr>
            <w:rStyle w:val="Hyperlink"/>
            <w:rFonts w:ascii="Times New Roman" w:hAnsi="Times New Roman"/>
            <w:sz w:val="21"/>
            <w:szCs w:val="21"/>
          </w:rPr>
          <w:t>The Economist</w:t>
        </w:r>
      </w:hyperlink>
      <w:r w:rsidRPr="00823975">
        <w:rPr>
          <w:rFonts w:ascii="Times New Roman" w:hAnsi="Times New Roman"/>
          <w:color w:val="212121"/>
          <w:sz w:val="21"/>
          <w:szCs w:val="21"/>
        </w:rPr>
        <w:t xml:space="preserve">, </w:t>
      </w:r>
      <w:hyperlink r:id="rId10" w:tgtFrame="_blank" w:history="1">
        <w:r w:rsidRPr="00823975">
          <w:rPr>
            <w:rStyle w:val="Hyperlink"/>
            <w:rFonts w:ascii="Times New Roman" w:hAnsi="Times New Roman"/>
            <w:sz w:val="21"/>
            <w:szCs w:val="21"/>
          </w:rPr>
          <w:t>The Hindu</w:t>
        </w:r>
      </w:hyperlink>
      <w:r w:rsidRPr="00823975">
        <w:rPr>
          <w:rFonts w:ascii="Times New Roman" w:hAnsi="Times New Roman"/>
          <w:color w:val="212121"/>
          <w:sz w:val="21"/>
          <w:szCs w:val="21"/>
        </w:rPr>
        <w:t xml:space="preserve"> and </w:t>
      </w:r>
      <w:hyperlink r:id="rId11" w:tgtFrame="_blank" w:history="1">
        <w:r w:rsidRPr="00823975">
          <w:rPr>
            <w:rStyle w:val="Hyperlink"/>
            <w:rFonts w:ascii="Times New Roman" w:hAnsi="Times New Roman"/>
            <w:sz w:val="21"/>
            <w:szCs w:val="21"/>
          </w:rPr>
          <w:t>Mint</w:t>
        </w:r>
      </w:hyperlink>
    </w:p>
    <w:p w14:paraId="70240274" w14:textId="77777777" w:rsidR="00B55FEB" w:rsidRPr="00556B80" w:rsidRDefault="00B55FEB" w:rsidP="00B55FEB">
      <w:pPr>
        <w:pStyle w:val="ListParagraph"/>
        <w:spacing w:before="90" w:after="90" w:line="240" w:lineRule="auto"/>
        <w:rPr>
          <w:rFonts w:ascii="Times New Roman" w:hAnsi="Times New Roman"/>
          <w:color w:val="212121"/>
          <w:sz w:val="21"/>
          <w:szCs w:val="21"/>
        </w:rPr>
      </w:pPr>
    </w:p>
    <w:p w14:paraId="0DAF5009" w14:textId="5049A3CB" w:rsidR="00556B80" w:rsidRDefault="00E5239F" w:rsidP="00556B80">
      <w:pPr>
        <w:shd w:val="clear" w:color="auto" w:fill="FFFFFF"/>
        <w:spacing w:after="135" w:line="240" w:lineRule="auto"/>
        <w:outlineLvl w:val="0"/>
        <w:rPr>
          <w:rFonts w:ascii="Times New Roman" w:hAnsi="Times New Roman"/>
          <w:color w:val="212121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“</w:t>
      </w:r>
      <w:r w:rsidRPr="00AD51F6">
        <w:rPr>
          <w:rFonts w:ascii="Times New Roman" w:hAnsi="Times New Roman"/>
          <w:sz w:val="21"/>
          <w:szCs w:val="21"/>
        </w:rPr>
        <w:t>Measuring Gender Attitudes: Developing and Testing Implicit Association Tests for Adolescents in India</w:t>
      </w:r>
      <w:r>
        <w:rPr>
          <w:rFonts w:ascii="Times New Roman" w:hAnsi="Times New Roman"/>
          <w:sz w:val="21"/>
          <w:szCs w:val="21"/>
        </w:rPr>
        <w:t>” (with T. Jain, A. Raj, V. Kapoor, V. Kapur)</w:t>
      </w:r>
      <w:r w:rsidR="00690373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556B80" w:rsidRPr="00823975">
        <w:rPr>
          <w:rFonts w:ascii="Times New Roman" w:hAnsi="Times New Roman"/>
          <w:i/>
          <w:iCs/>
          <w:color w:val="212121"/>
          <w:sz w:val="21"/>
          <w:szCs w:val="21"/>
        </w:rPr>
        <w:t>PLoS</w:t>
      </w:r>
      <w:proofErr w:type="spellEnd"/>
      <w:r w:rsidR="00556B80" w:rsidRPr="00823975">
        <w:rPr>
          <w:rFonts w:ascii="Times New Roman" w:hAnsi="Times New Roman"/>
          <w:i/>
          <w:iCs/>
          <w:color w:val="212121"/>
          <w:sz w:val="21"/>
          <w:szCs w:val="21"/>
        </w:rPr>
        <w:t xml:space="preserve"> One</w:t>
      </w:r>
      <w:r w:rsidR="00556B80" w:rsidRPr="00823975">
        <w:rPr>
          <w:rFonts w:ascii="Times New Roman" w:hAnsi="Times New Roman"/>
          <w:color w:val="212121"/>
          <w:sz w:val="21"/>
          <w:szCs w:val="21"/>
        </w:rPr>
        <w:t xml:space="preserve"> </w:t>
      </w:r>
      <w:r w:rsidR="00690373">
        <w:rPr>
          <w:rFonts w:ascii="Times New Roman" w:hAnsi="Times New Roman"/>
          <w:color w:val="212121"/>
          <w:sz w:val="21"/>
          <w:szCs w:val="21"/>
        </w:rPr>
        <w:t>(2022)</w:t>
      </w:r>
    </w:p>
    <w:p w14:paraId="24BFACB6" w14:textId="3CF6F2D8" w:rsidR="00E5239F" w:rsidRPr="00580270" w:rsidRDefault="006438E3" w:rsidP="00C66E23">
      <w:pPr>
        <w:shd w:val="clear" w:color="auto" w:fill="FFFFFF"/>
        <w:spacing w:after="135" w:line="240" w:lineRule="auto"/>
        <w:outlineLvl w:val="0"/>
        <w:rPr>
          <w:rFonts w:ascii="Times New Roman" w:eastAsia="Times New Roman" w:hAnsi="Times New Roman"/>
          <w:i/>
          <w:iCs/>
          <w:color w:val="202020"/>
          <w:kern w:val="36"/>
          <w:sz w:val="21"/>
          <w:szCs w:val="21"/>
        </w:rPr>
      </w:pPr>
      <w:r w:rsidRPr="00580270">
        <w:rPr>
          <w:rFonts w:ascii="Times New Roman" w:hAnsi="Times New Roman"/>
          <w:color w:val="212121"/>
          <w:sz w:val="21"/>
          <w:szCs w:val="21"/>
        </w:rPr>
        <w:t>“</w:t>
      </w:r>
      <w:r w:rsidRPr="00580270">
        <w:rPr>
          <w:rFonts w:ascii="Times New Roman" w:hAnsi="Times New Roman"/>
          <w:sz w:val="21"/>
          <w:szCs w:val="21"/>
        </w:rPr>
        <w:t>Assessing the reliability of phone surveys to measure reproductive, maternal, and child health knowledge among pregnant women in rural India: a feasibility study”</w:t>
      </w:r>
      <w:r w:rsidR="00C66E23" w:rsidRPr="00580270">
        <w:rPr>
          <w:rFonts w:ascii="Times New Roman" w:hAnsi="Times New Roman"/>
          <w:sz w:val="21"/>
          <w:szCs w:val="21"/>
        </w:rPr>
        <w:t xml:space="preserve"> </w:t>
      </w:r>
      <w:r w:rsidR="009E531F" w:rsidRPr="00580270">
        <w:rPr>
          <w:rFonts w:ascii="Times New Roman" w:hAnsi="Times New Roman"/>
          <w:sz w:val="21"/>
          <w:szCs w:val="21"/>
        </w:rPr>
        <w:t>(with A.</w:t>
      </w:r>
      <w:r w:rsidR="002E2C90" w:rsidRPr="00580270">
        <w:rPr>
          <w:rFonts w:ascii="Times New Roman" w:hAnsi="Times New Roman"/>
          <w:sz w:val="21"/>
          <w:szCs w:val="21"/>
        </w:rPr>
        <w:t xml:space="preserve"> </w:t>
      </w:r>
      <w:r w:rsidR="00816572" w:rsidRPr="00580270">
        <w:rPr>
          <w:rFonts w:ascii="Times New Roman" w:hAnsi="Times New Roman"/>
          <w:sz w:val="21"/>
          <w:szCs w:val="21"/>
        </w:rPr>
        <w:t>Ng, A. Lefevre, D. Mohan)</w:t>
      </w:r>
      <w:r w:rsidR="00690373">
        <w:rPr>
          <w:rFonts w:ascii="Times New Roman" w:hAnsi="Times New Roman"/>
          <w:sz w:val="21"/>
          <w:szCs w:val="21"/>
        </w:rPr>
        <w:t>,</w:t>
      </w:r>
      <w:r w:rsidR="00C66E23" w:rsidRPr="00580270">
        <w:rPr>
          <w:rFonts w:ascii="Times New Roman" w:hAnsi="Times New Roman"/>
          <w:sz w:val="21"/>
          <w:szCs w:val="21"/>
        </w:rPr>
        <w:t xml:space="preserve"> </w:t>
      </w:r>
      <w:r w:rsidR="00C66E23" w:rsidRPr="00580270">
        <w:rPr>
          <w:rFonts w:ascii="Times New Roman" w:hAnsi="Times New Roman"/>
          <w:i/>
          <w:iCs/>
          <w:sz w:val="21"/>
          <w:szCs w:val="21"/>
        </w:rPr>
        <w:t xml:space="preserve">BMJ </w:t>
      </w:r>
      <w:r w:rsidR="00580270">
        <w:rPr>
          <w:rFonts w:ascii="Times New Roman" w:hAnsi="Times New Roman"/>
          <w:i/>
          <w:iCs/>
          <w:sz w:val="21"/>
          <w:szCs w:val="21"/>
        </w:rPr>
        <w:t>O</w:t>
      </w:r>
      <w:r w:rsidR="00C66E23" w:rsidRPr="00580270">
        <w:rPr>
          <w:rFonts w:ascii="Times New Roman" w:hAnsi="Times New Roman"/>
          <w:i/>
          <w:iCs/>
          <w:sz w:val="21"/>
          <w:szCs w:val="21"/>
        </w:rPr>
        <w:t>pen</w:t>
      </w:r>
      <w:r w:rsidR="00690373">
        <w:rPr>
          <w:rFonts w:ascii="Times New Roman" w:hAnsi="Times New Roman"/>
          <w:i/>
          <w:iCs/>
          <w:sz w:val="21"/>
          <w:szCs w:val="21"/>
        </w:rPr>
        <w:t xml:space="preserve"> (2022)</w:t>
      </w:r>
    </w:p>
    <w:p w14:paraId="1A580007" w14:textId="77777777" w:rsidR="00E5239F" w:rsidRPr="00580270" w:rsidRDefault="00E5239F" w:rsidP="00A12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3045DB83" w14:textId="68518494" w:rsidR="00A122D2" w:rsidRPr="00823975" w:rsidRDefault="00A122D2" w:rsidP="00A12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823975">
        <w:rPr>
          <w:rFonts w:ascii="Times New Roman" w:hAnsi="Times New Roman"/>
          <w:sz w:val="21"/>
          <w:szCs w:val="21"/>
        </w:rPr>
        <w:t xml:space="preserve">Evidence Review of the Global Childcare Crisis and the Road for post-COVID-19 Recovery and Resilience (with </w:t>
      </w:r>
      <w:proofErr w:type="spellStart"/>
      <w:r w:rsidRPr="00823975">
        <w:rPr>
          <w:rFonts w:ascii="Times New Roman" w:hAnsi="Times New Roman"/>
          <w:sz w:val="21"/>
          <w:szCs w:val="21"/>
        </w:rPr>
        <w:t>K.Grantham</w:t>
      </w:r>
      <w:proofErr w:type="spellEnd"/>
      <w:r w:rsidRPr="00823975">
        <w:rPr>
          <w:rFonts w:ascii="Times New Roman" w:hAnsi="Times New Roman"/>
          <w:sz w:val="21"/>
          <w:szCs w:val="21"/>
        </w:rPr>
        <w:t>, L. Rouhani, N. Gupta, M. Melesse et al), IDRC and Gates Foundation: 2021</w:t>
      </w:r>
    </w:p>
    <w:p w14:paraId="25581F48" w14:textId="034A7B01" w:rsidR="00A122D2" w:rsidRPr="00823975" w:rsidRDefault="00A122D2" w:rsidP="00A122D2">
      <w:pPr>
        <w:pStyle w:val="ListParagraph"/>
        <w:numPr>
          <w:ilvl w:val="0"/>
          <w:numId w:val="4"/>
        </w:numPr>
        <w:spacing w:before="90" w:after="90" w:line="240" w:lineRule="auto"/>
        <w:rPr>
          <w:rFonts w:ascii="Times New Roman" w:hAnsi="Times New Roman"/>
          <w:color w:val="212121"/>
          <w:sz w:val="21"/>
          <w:szCs w:val="21"/>
        </w:rPr>
      </w:pPr>
      <w:r w:rsidRPr="00823975">
        <w:rPr>
          <w:rFonts w:ascii="Times New Roman" w:hAnsi="Times New Roman"/>
          <w:color w:val="212121"/>
          <w:sz w:val="21"/>
          <w:szCs w:val="21"/>
        </w:rPr>
        <w:t xml:space="preserve">Press coverage in </w:t>
      </w:r>
      <w:hyperlink r:id="rId12" w:history="1">
        <w:r w:rsidRPr="00823975">
          <w:rPr>
            <w:rStyle w:val="Hyperlink"/>
            <w:rFonts w:ascii="Times New Roman" w:hAnsi="Times New Roman"/>
            <w:sz w:val="21"/>
            <w:szCs w:val="21"/>
          </w:rPr>
          <w:t>The Guardian</w:t>
        </w:r>
      </w:hyperlink>
      <w:r w:rsidRPr="00823975">
        <w:rPr>
          <w:rFonts w:ascii="Times New Roman" w:hAnsi="Times New Roman"/>
          <w:sz w:val="21"/>
          <w:szCs w:val="21"/>
        </w:rPr>
        <w:t xml:space="preserve">, </w:t>
      </w:r>
      <w:hyperlink r:id="rId13" w:tgtFrame="_blank" w:history="1">
        <w:r w:rsidRPr="00823975">
          <w:rPr>
            <w:rStyle w:val="Hyperlink"/>
            <w:rFonts w:ascii="Times New Roman" w:hAnsi="Times New Roman"/>
            <w:sz w:val="21"/>
            <w:szCs w:val="21"/>
          </w:rPr>
          <w:t>Forbes</w:t>
        </w:r>
      </w:hyperlink>
      <w:r w:rsidRPr="00823975">
        <w:rPr>
          <w:rFonts w:ascii="Times New Roman" w:hAnsi="Times New Roman"/>
          <w:color w:val="212121"/>
          <w:sz w:val="21"/>
          <w:szCs w:val="21"/>
        </w:rPr>
        <w:t xml:space="preserve"> </w:t>
      </w:r>
    </w:p>
    <w:p w14:paraId="73568737" w14:textId="77777777" w:rsidR="00A122D2" w:rsidRPr="00823975" w:rsidRDefault="00A122D2" w:rsidP="000678E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1"/>
          <w:szCs w:val="21"/>
        </w:rPr>
      </w:pPr>
    </w:p>
    <w:p w14:paraId="27928E36" w14:textId="1F2023E8" w:rsidR="000678E6" w:rsidRPr="00823975" w:rsidRDefault="000678E6" w:rsidP="000678E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1"/>
          <w:szCs w:val="21"/>
        </w:rPr>
      </w:pPr>
      <w:r w:rsidRPr="00823975">
        <w:rPr>
          <w:rFonts w:ascii="Times New Roman" w:hAnsi="Times New Roman"/>
          <w:sz w:val="21"/>
          <w:szCs w:val="21"/>
        </w:rPr>
        <w:t xml:space="preserve">Strengthening Gender Measures and Data in the COVID-19 Era: An Urgent Need for Change (with ILO, World Bank, UN Women, Data2x, Stanford, UCSD EMERGE, GH5050), Gates Foundation: 2021 </w:t>
      </w:r>
    </w:p>
    <w:p w14:paraId="40F7CCC0" w14:textId="77777777" w:rsidR="000678E6" w:rsidRPr="00823975" w:rsidRDefault="000678E6" w:rsidP="007D26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80"/>
        <w:jc w:val="both"/>
        <w:rPr>
          <w:rFonts w:ascii="Times New Roman" w:hAnsi="Times New Roman"/>
          <w:sz w:val="21"/>
          <w:szCs w:val="21"/>
        </w:rPr>
      </w:pPr>
    </w:p>
    <w:p w14:paraId="649E221D" w14:textId="11AE6AE9" w:rsidR="007D2640" w:rsidRPr="00823975" w:rsidRDefault="007D2640" w:rsidP="007D2640">
      <w:pPr>
        <w:shd w:val="clear" w:color="auto" w:fill="FFFFFF"/>
        <w:spacing w:after="135" w:line="240" w:lineRule="auto"/>
        <w:outlineLvl w:val="0"/>
        <w:rPr>
          <w:rFonts w:ascii="Times New Roman" w:eastAsia="Times New Roman" w:hAnsi="Times New Roman"/>
          <w:color w:val="202020"/>
          <w:kern w:val="36"/>
          <w:sz w:val="21"/>
          <w:szCs w:val="21"/>
        </w:rPr>
      </w:pPr>
      <w:r w:rsidRPr="00823975">
        <w:rPr>
          <w:rFonts w:ascii="Times New Roman" w:eastAsia="Times New Roman" w:hAnsi="Times New Roman"/>
          <w:color w:val="202020"/>
          <w:kern w:val="36"/>
          <w:sz w:val="21"/>
          <w:szCs w:val="21"/>
        </w:rPr>
        <w:t xml:space="preserve">“Does having a mobile phone matter? Linking phone access among women to health in India: An exploratory analysis of the National Family Health Survey” (with D. Mohan, J. Bashingwa, N. Tiffin, </w:t>
      </w:r>
      <w:proofErr w:type="spellStart"/>
      <w:proofErr w:type="gramStart"/>
      <w:r w:rsidRPr="00823975">
        <w:rPr>
          <w:rFonts w:ascii="Times New Roman" w:eastAsia="Times New Roman" w:hAnsi="Times New Roman"/>
          <w:color w:val="202020"/>
          <w:kern w:val="36"/>
          <w:sz w:val="21"/>
          <w:szCs w:val="21"/>
        </w:rPr>
        <w:t>N.Mulder</w:t>
      </w:r>
      <w:proofErr w:type="spellEnd"/>
      <w:proofErr w:type="gramEnd"/>
      <w:r w:rsidRPr="00823975">
        <w:rPr>
          <w:rFonts w:ascii="Times New Roman" w:eastAsia="Times New Roman" w:hAnsi="Times New Roman"/>
          <w:color w:val="202020"/>
          <w:kern w:val="36"/>
          <w:sz w:val="21"/>
          <w:szCs w:val="21"/>
        </w:rPr>
        <w:t>, A. George, A</w:t>
      </w:r>
      <w:r w:rsidR="00EC3447" w:rsidRPr="00823975">
        <w:rPr>
          <w:rFonts w:ascii="Times New Roman" w:eastAsia="Times New Roman" w:hAnsi="Times New Roman"/>
          <w:color w:val="202020"/>
          <w:kern w:val="36"/>
          <w:sz w:val="21"/>
          <w:szCs w:val="21"/>
        </w:rPr>
        <w:t>.</w:t>
      </w:r>
      <w:r w:rsidRPr="00823975">
        <w:rPr>
          <w:rFonts w:ascii="Times New Roman" w:eastAsia="Times New Roman" w:hAnsi="Times New Roman"/>
          <w:color w:val="202020"/>
          <w:kern w:val="36"/>
          <w:sz w:val="21"/>
          <w:szCs w:val="21"/>
        </w:rPr>
        <w:t xml:space="preserve"> Lefevre), </w:t>
      </w:r>
      <w:proofErr w:type="spellStart"/>
      <w:r w:rsidRPr="00823975">
        <w:rPr>
          <w:rFonts w:ascii="Times New Roman" w:hAnsi="Times New Roman"/>
          <w:i/>
          <w:iCs/>
          <w:color w:val="212121"/>
          <w:sz w:val="21"/>
          <w:szCs w:val="21"/>
        </w:rPr>
        <w:t>PL</w:t>
      </w:r>
      <w:r w:rsidR="00EC3447" w:rsidRPr="00823975">
        <w:rPr>
          <w:rFonts w:ascii="Times New Roman" w:hAnsi="Times New Roman"/>
          <w:i/>
          <w:iCs/>
          <w:color w:val="212121"/>
          <w:sz w:val="21"/>
          <w:szCs w:val="21"/>
        </w:rPr>
        <w:t>o</w:t>
      </w:r>
      <w:r w:rsidRPr="00823975">
        <w:rPr>
          <w:rFonts w:ascii="Times New Roman" w:hAnsi="Times New Roman"/>
          <w:i/>
          <w:iCs/>
          <w:color w:val="212121"/>
          <w:sz w:val="21"/>
          <w:szCs w:val="21"/>
        </w:rPr>
        <w:t>S</w:t>
      </w:r>
      <w:proofErr w:type="spellEnd"/>
      <w:r w:rsidRPr="00823975">
        <w:rPr>
          <w:rFonts w:ascii="Times New Roman" w:hAnsi="Times New Roman"/>
          <w:i/>
          <w:iCs/>
          <w:color w:val="212121"/>
          <w:sz w:val="21"/>
          <w:szCs w:val="21"/>
        </w:rPr>
        <w:t xml:space="preserve"> One</w:t>
      </w:r>
      <w:r w:rsidRPr="00823975">
        <w:rPr>
          <w:rFonts w:ascii="Times New Roman" w:hAnsi="Times New Roman"/>
          <w:color w:val="212121"/>
          <w:sz w:val="21"/>
          <w:szCs w:val="21"/>
        </w:rPr>
        <w:t xml:space="preserve"> (2020)</w:t>
      </w:r>
    </w:p>
    <w:p w14:paraId="218F97D7" w14:textId="389CCDAF" w:rsidR="007D2640" w:rsidRPr="00823975" w:rsidRDefault="007D2640" w:rsidP="007D2640">
      <w:pPr>
        <w:pStyle w:val="citation-authorstring"/>
        <w:spacing w:before="0" w:beforeAutospacing="0" w:after="0" w:afterAutospacing="0" w:line="270" w:lineRule="atLeast"/>
        <w:textAlignment w:val="baseline"/>
        <w:rPr>
          <w:rFonts w:ascii="Times New Roman" w:hAnsi="Times New Roman" w:cs="Times New Roman"/>
          <w:i/>
          <w:iCs/>
          <w:sz w:val="21"/>
          <w:szCs w:val="21"/>
        </w:rPr>
      </w:pPr>
      <w:r w:rsidRPr="00823975">
        <w:rPr>
          <w:rFonts w:ascii="Times New Roman" w:hAnsi="Times New Roman" w:cs="Times New Roman"/>
          <w:sz w:val="21"/>
          <w:szCs w:val="21"/>
        </w:rPr>
        <w:t>“Development of a Phone Survey Tool to Measure Respectful Maternity Care” (with A</w:t>
      </w:r>
      <w:r w:rsidR="00EC3447" w:rsidRPr="00823975">
        <w:rPr>
          <w:rFonts w:ascii="Times New Roman" w:hAnsi="Times New Roman" w:cs="Times New Roman"/>
          <w:sz w:val="21"/>
          <w:szCs w:val="21"/>
        </w:rPr>
        <w:t xml:space="preserve">. </w:t>
      </w:r>
      <w:r w:rsidRPr="00823975">
        <w:rPr>
          <w:rFonts w:ascii="Times New Roman" w:hAnsi="Times New Roman" w:cs="Times New Roman"/>
          <w:sz w:val="21"/>
          <w:szCs w:val="21"/>
        </w:rPr>
        <w:t xml:space="preserve">LeFevre, K. Scott et al). </w:t>
      </w:r>
      <w:r w:rsidRPr="00823975">
        <w:rPr>
          <w:rFonts w:ascii="Times New Roman" w:hAnsi="Times New Roman" w:cs="Times New Roman"/>
          <w:i/>
          <w:iCs/>
          <w:sz w:val="21"/>
          <w:szCs w:val="21"/>
        </w:rPr>
        <w:t>Journal for Medical Internet Research (2019)</w:t>
      </w:r>
    </w:p>
    <w:p w14:paraId="5AF61D80" w14:textId="2ED68C2C" w:rsidR="00EC3447" w:rsidRPr="00823975" w:rsidRDefault="00EC3447" w:rsidP="007D2640">
      <w:pPr>
        <w:pStyle w:val="citation-authorstring"/>
        <w:spacing w:before="0" w:beforeAutospacing="0" w:after="0" w:afterAutospacing="0" w:line="270" w:lineRule="atLeast"/>
        <w:textAlignment w:val="baseline"/>
        <w:rPr>
          <w:rFonts w:ascii="Times New Roman" w:hAnsi="Times New Roman" w:cs="Times New Roman"/>
          <w:i/>
          <w:iCs/>
          <w:sz w:val="21"/>
          <w:szCs w:val="21"/>
        </w:rPr>
      </w:pPr>
    </w:p>
    <w:p w14:paraId="77CC3133" w14:textId="08A918FC" w:rsidR="00EC3447" w:rsidRPr="00823975" w:rsidRDefault="00000000" w:rsidP="007D2640">
      <w:pPr>
        <w:pStyle w:val="citation-authorstring"/>
        <w:spacing w:before="0" w:beforeAutospacing="0" w:after="0" w:afterAutospacing="0" w:line="270" w:lineRule="atLeast"/>
        <w:textAlignment w:val="baseline"/>
        <w:rPr>
          <w:rFonts w:ascii="Times New Roman" w:hAnsi="Times New Roman" w:cs="Times New Roman"/>
          <w:i/>
          <w:iCs/>
          <w:sz w:val="21"/>
          <w:szCs w:val="21"/>
        </w:rPr>
      </w:pPr>
      <w:hyperlink r:id="rId14" w:history="1">
        <w:r w:rsidR="00EC3447" w:rsidRPr="00823975">
          <w:rPr>
            <w:rStyle w:val="Hyperlink"/>
            <w:rFonts w:ascii="Times New Roman" w:hAnsi="Times New Roman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Are stage-based health information messages effective and good value for money in improving maternal newborn and child health outcomes in India? Protocol for an individually randomized controlled trial</w:t>
        </w:r>
      </w:hyperlink>
      <w:r w:rsidR="00EC3447" w:rsidRPr="00823975">
        <w:rPr>
          <w:rFonts w:ascii="Times New Roman" w:hAnsi="Times New Roman" w:cs="Times New Roman"/>
          <w:sz w:val="21"/>
          <w:szCs w:val="21"/>
        </w:rPr>
        <w:t xml:space="preserve"> (with A. LeFevre, S. Agarwal, S. Chamberlain et al) </w:t>
      </w:r>
      <w:r w:rsidR="00EC3447" w:rsidRPr="00823975">
        <w:rPr>
          <w:rFonts w:ascii="Times New Roman" w:hAnsi="Times New Roman" w:cs="Times New Roman"/>
          <w:i/>
          <w:iCs/>
          <w:sz w:val="21"/>
          <w:szCs w:val="21"/>
        </w:rPr>
        <w:t>Trials</w:t>
      </w:r>
      <w:r w:rsidR="00EC3447" w:rsidRPr="00823975">
        <w:rPr>
          <w:rFonts w:ascii="Times New Roman" w:hAnsi="Times New Roman" w:cs="Times New Roman"/>
          <w:sz w:val="21"/>
          <w:szCs w:val="21"/>
        </w:rPr>
        <w:t xml:space="preserve"> (2019)</w:t>
      </w:r>
    </w:p>
    <w:p w14:paraId="1CC0DCC3" w14:textId="77777777" w:rsidR="007D2640" w:rsidRPr="00823975" w:rsidRDefault="007D2640" w:rsidP="007D264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1"/>
          <w:szCs w:val="21"/>
        </w:rPr>
      </w:pPr>
    </w:p>
    <w:p w14:paraId="2DE1ED86" w14:textId="77777777" w:rsidR="007D2640" w:rsidRPr="00823975" w:rsidRDefault="007D2640" w:rsidP="007D264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1"/>
          <w:szCs w:val="21"/>
        </w:rPr>
      </w:pPr>
      <w:r w:rsidRPr="00823975">
        <w:rPr>
          <w:rFonts w:ascii="Times New Roman" w:hAnsi="Times New Roman"/>
          <w:sz w:val="21"/>
          <w:szCs w:val="21"/>
        </w:rPr>
        <w:t xml:space="preserve">“Intergenerational Transmission of Gender Attitudes: Evidence from India” (with T. Jain, S. Jayachandran). </w:t>
      </w:r>
      <w:r w:rsidRPr="00823975">
        <w:rPr>
          <w:rFonts w:ascii="Times New Roman" w:hAnsi="Times New Roman"/>
          <w:i/>
          <w:sz w:val="21"/>
          <w:szCs w:val="21"/>
        </w:rPr>
        <w:t xml:space="preserve"> Journal of Development Studies (2018)</w:t>
      </w:r>
    </w:p>
    <w:p w14:paraId="4F61E87F" w14:textId="77777777" w:rsidR="007D2640" w:rsidRPr="00823975" w:rsidRDefault="007D2640" w:rsidP="007D264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7A214087" w14:textId="3D362B69" w:rsidR="007D2640" w:rsidRPr="00823975" w:rsidRDefault="007D2640" w:rsidP="007D264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1"/>
          <w:szCs w:val="21"/>
        </w:rPr>
      </w:pPr>
      <w:r w:rsidRPr="00823975">
        <w:rPr>
          <w:rFonts w:ascii="Times New Roman" w:hAnsi="Times New Roman"/>
          <w:sz w:val="21"/>
          <w:szCs w:val="21"/>
        </w:rPr>
        <w:t xml:space="preserve">“Associations between Intimate Partner Violence and Reproductive and Maternal Health Outcomes in Bihar, India: A Cross-Sectional Study” (with J. Silverman, L. McDougal, A. Raj) </w:t>
      </w:r>
      <w:r w:rsidRPr="00823975">
        <w:rPr>
          <w:rFonts w:ascii="Times New Roman" w:hAnsi="Times New Roman"/>
          <w:i/>
          <w:sz w:val="21"/>
          <w:szCs w:val="21"/>
        </w:rPr>
        <w:t>Reproductive Health</w:t>
      </w:r>
      <w:r w:rsidRPr="00823975">
        <w:rPr>
          <w:rFonts w:ascii="Times New Roman" w:hAnsi="Times New Roman"/>
          <w:sz w:val="21"/>
          <w:szCs w:val="21"/>
        </w:rPr>
        <w:t xml:space="preserve"> (2018) </w:t>
      </w:r>
    </w:p>
    <w:p w14:paraId="622C3A14" w14:textId="55BCF06C" w:rsidR="00EC3447" w:rsidRPr="00823975" w:rsidRDefault="00EC3447" w:rsidP="007D264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1"/>
          <w:szCs w:val="21"/>
        </w:rPr>
      </w:pPr>
    </w:p>
    <w:p w14:paraId="68B56690" w14:textId="47CB5D9D" w:rsidR="007D2640" w:rsidRPr="00B55FEB" w:rsidRDefault="00EC3447" w:rsidP="00B55FE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i/>
          <w:sz w:val="21"/>
          <w:szCs w:val="21"/>
        </w:rPr>
      </w:pPr>
      <w:r w:rsidRPr="00823975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lastRenderedPageBreak/>
        <w:t xml:space="preserve">Effects of an mHealth intervention for community health workers on maternal and child nutrition and health service delivery in India: protocol for a quasi-experimental mixed-methods evaluation (with S. </w:t>
      </w:r>
      <w:proofErr w:type="spellStart"/>
      <w:r w:rsidRPr="00823975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Nimmagadda</w:t>
      </w:r>
      <w:proofErr w:type="spellEnd"/>
      <w:r w:rsidR="002C6AD9" w:rsidRPr="00823975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, L. Gopalakrishnan, R. Avula</w:t>
      </w:r>
      <w:r w:rsidRPr="00823975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et al) </w:t>
      </w:r>
      <w:r w:rsidRPr="00823975">
        <w:rPr>
          <w:rFonts w:ascii="Times New Roman" w:hAnsi="Times New Roman"/>
          <w:i/>
          <w:iCs/>
          <w:color w:val="333333"/>
          <w:sz w:val="21"/>
          <w:szCs w:val="21"/>
          <w:shd w:val="clear" w:color="auto" w:fill="FFFFFF"/>
        </w:rPr>
        <w:t>BMJ Open</w:t>
      </w:r>
      <w:r w:rsidRPr="00823975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(2018) </w:t>
      </w:r>
    </w:p>
    <w:p w14:paraId="456CC454" w14:textId="77777777" w:rsidR="00511E3F" w:rsidRPr="00042E49" w:rsidRDefault="00511E3F" w:rsidP="007D26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80"/>
        <w:jc w:val="both"/>
        <w:rPr>
          <w:rFonts w:ascii="Times New Roman" w:hAnsi="Times New Roman"/>
          <w:sz w:val="21"/>
          <w:szCs w:val="21"/>
        </w:rPr>
      </w:pPr>
    </w:p>
    <w:p w14:paraId="53698A63" w14:textId="77777777" w:rsidR="007D2640" w:rsidRDefault="007D2640" w:rsidP="007D264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222222"/>
          <w:sz w:val="21"/>
          <w:szCs w:val="21"/>
          <w:shd w:val="clear" w:color="auto" w:fill="FFFFFF"/>
        </w:rPr>
      </w:pPr>
      <w:r w:rsidRPr="00042E49">
        <w:rPr>
          <w:rFonts w:ascii="Times New Roman" w:hAnsi="Times New Roman"/>
          <w:sz w:val="21"/>
          <w:szCs w:val="21"/>
          <w:shd w:val="clear" w:color="auto" w:fill="FFFFFF"/>
        </w:rPr>
        <w:t xml:space="preserve">“Healthcare in India: A Fork in the Road,” (with N. Mor, S. Venkateswaran) in </w:t>
      </w:r>
      <w:r w:rsidRPr="00042E49">
        <w:rPr>
          <w:rFonts w:ascii="Times New Roman" w:hAnsi="Times New Roman"/>
          <w:i/>
          <w:iCs/>
          <w:color w:val="222222"/>
          <w:sz w:val="21"/>
          <w:szCs w:val="21"/>
          <w:shd w:val="clear" w:color="auto" w:fill="FFFFFF"/>
        </w:rPr>
        <w:t>India Transformed: 25 Years of Economic Reforms</w:t>
      </w:r>
      <w:r w:rsidRPr="00042E49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 (2017), ed. Rakesh Mohan, Penguin</w:t>
      </w:r>
    </w:p>
    <w:p w14:paraId="0CD2ECD2" w14:textId="3C19B85D" w:rsidR="000C77D1" w:rsidRPr="000C77D1" w:rsidRDefault="007D2640" w:rsidP="000C77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Press coverage in </w:t>
      </w:r>
      <w:hyperlink r:id="rId15" w:history="1">
        <w:r w:rsidRPr="00E57F28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Mint</w:t>
        </w:r>
      </w:hyperlink>
      <w:r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, </w:t>
      </w:r>
      <w:hyperlink r:id="rId16" w:history="1">
        <w:r w:rsidRPr="00E57F28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Financial Express</w:t>
        </w:r>
      </w:hyperlink>
      <w:r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, </w:t>
      </w:r>
      <w:hyperlink r:id="rId17" w:anchor="gs.d8fyu4w" w:history="1">
        <w:r w:rsidRPr="000422AA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Bloomberg Quint</w:t>
        </w:r>
      </w:hyperlink>
      <w:r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, </w:t>
      </w:r>
      <w:hyperlink r:id="rId18" w:history="1">
        <w:r w:rsidRPr="00E57F28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The Hindu</w:t>
        </w:r>
      </w:hyperlink>
      <w:r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, </w:t>
      </w:r>
      <w:hyperlink r:id="rId19" w:history="1">
        <w:r w:rsidRPr="00E57F28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Indian Express</w:t>
        </w:r>
      </w:hyperlink>
      <w:r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, </w:t>
      </w:r>
      <w:hyperlink r:id="rId20" w:history="1">
        <w:r w:rsidRPr="00E57F28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NDTV</w:t>
        </w:r>
      </w:hyperlink>
      <w:r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, India Today </w:t>
      </w:r>
    </w:p>
    <w:p w14:paraId="553FADE2" w14:textId="5F56047A" w:rsidR="006D2F9C" w:rsidRDefault="006D2F9C" w:rsidP="007D264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01F6B063" w14:textId="598E50AD" w:rsidR="00FB3FF5" w:rsidRPr="00A122D2" w:rsidRDefault="00FB3FF5" w:rsidP="00A122D2">
      <w:pPr>
        <w:shd w:val="clear" w:color="auto" w:fill="FFFFFF"/>
        <w:rPr>
          <w:rFonts w:ascii="Times New Roman" w:hAnsi="Times New Roman"/>
          <w:sz w:val="21"/>
          <w:szCs w:val="21"/>
        </w:rPr>
      </w:pPr>
      <w:r w:rsidRPr="00042E49">
        <w:rPr>
          <w:rFonts w:ascii="Times New Roman" w:hAnsi="Times New Roman"/>
          <w:sz w:val="21"/>
          <w:szCs w:val="21"/>
        </w:rPr>
        <w:t>“Associations of intimate partner violence with postnatal health practices in Bihar, India” (with S. Boyce, J. Silverman, L. McDougal,</w:t>
      </w:r>
      <w:r>
        <w:rPr>
          <w:rFonts w:ascii="Times New Roman" w:hAnsi="Times New Roman"/>
          <w:sz w:val="21"/>
          <w:szCs w:val="21"/>
        </w:rPr>
        <w:t xml:space="preserve"> Y. Atmavilas,</w:t>
      </w:r>
      <w:r w:rsidRPr="00042E49">
        <w:rPr>
          <w:rFonts w:ascii="Times New Roman" w:hAnsi="Times New Roman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K.Hay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, </w:t>
      </w:r>
      <w:r w:rsidRPr="00042E49">
        <w:rPr>
          <w:rFonts w:ascii="Times New Roman" w:hAnsi="Times New Roman"/>
          <w:sz w:val="21"/>
          <w:szCs w:val="21"/>
        </w:rPr>
        <w:t xml:space="preserve">A. Raj) </w:t>
      </w:r>
      <w:r w:rsidRPr="00042E49">
        <w:rPr>
          <w:rFonts w:ascii="Times New Roman" w:hAnsi="Times New Roman"/>
          <w:i/>
          <w:sz w:val="21"/>
          <w:szCs w:val="21"/>
        </w:rPr>
        <w:t>BMC Pregnancy and Childbirth</w:t>
      </w:r>
      <w:r w:rsidRPr="00042E49">
        <w:rPr>
          <w:rFonts w:ascii="Times New Roman" w:hAnsi="Times New Roman"/>
          <w:sz w:val="21"/>
          <w:szCs w:val="21"/>
        </w:rPr>
        <w:t xml:space="preserve"> (2017) </w:t>
      </w:r>
    </w:p>
    <w:p w14:paraId="309B2C01" w14:textId="50798E07" w:rsidR="000C77D1" w:rsidRPr="000C77D1" w:rsidRDefault="000C77D1" w:rsidP="007D264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1"/>
          <w:szCs w:val="21"/>
        </w:rPr>
      </w:pPr>
      <w:r w:rsidRPr="00042E49">
        <w:rPr>
          <w:rFonts w:ascii="Times New Roman" w:hAnsi="Times New Roman"/>
          <w:i/>
          <w:sz w:val="21"/>
          <w:szCs w:val="21"/>
        </w:rPr>
        <w:t>Evaluation and Civil Society Stakeholders’ Perspectives on National Evaluation Capacity Development</w:t>
      </w:r>
      <w:r w:rsidRPr="00042E49">
        <w:rPr>
          <w:rFonts w:ascii="Times New Roman" w:hAnsi="Times New Roman"/>
          <w:sz w:val="21"/>
          <w:szCs w:val="21"/>
        </w:rPr>
        <w:t xml:space="preserve">, ed. Jim </w:t>
      </w:r>
      <w:proofErr w:type="spellStart"/>
      <w:r w:rsidRPr="00042E49">
        <w:rPr>
          <w:rFonts w:ascii="Times New Roman" w:hAnsi="Times New Roman"/>
          <w:sz w:val="21"/>
          <w:szCs w:val="21"/>
        </w:rPr>
        <w:t>Rugh</w:t>
      </w:r>
      <w:proofErr w:type="spellEnd"/>
      <w:r w:rsidRPr="00042E49">
        <w:rPr>
          <w:rFonts w:ascii="Times New Roman" w:hAnsi="Times New Roman"/>
          <w:sz w:val="21"/>
          <w:szCs w:val="21"/>
        </w:rPr>
        <w:t xml:space="preserve"> and Marco </w:t>
      </w:r>
      <w:proofErr w:type="spellStart"/>
      <w:r w:rsidRPr="00042E49">
        <w:rPr>
          <w:rFonts w:ascii="Times New Roman" w:hAnsi="Times New Roman"/>
          <w:sz w:val="21"/>
          <w:szCs w:val="21"/>
        </w:rPr>
        <w:t>Segone</w:t>
      </w:r>
      <w:proofErr w:type="spellEnd"/>
      <w:r w:rsidRPr="00042E49">
        <w:rPr>
          <w:rFonts w:ascii="Times New Roman" w:hAnsi="Times New Roman"/>
          <w:sz w:val="21"/>
          <w:szCs w:val="21"/>
        </w:rPr>
        <w:t>, UNICEF: 2013</w:t>
      </w:r>
    </w:p>
    <w:p w14:paraId="69F6EA5F" w14:textId="77777777" w:rsidR="000C77D1" w:rsidRDefault="000C77D1" w:rsidP="007D264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i/>
          <w:iCs/>
          <w:color w:val="222222"/>
          <w:sz w:val="21"/>
          <w:szCs w:val="21"/>
          <w:shd w:val="clear" w:color="auto" w:fill="FFFFFF"/>
        </w:rPr>
      </w:pPr>
    </w:p>
    <w:p w14:paraId="573FC5A8" w14:textId="466F10DF" w:rsidR="007D2640" w:rsidRDefault="007D2640" w:rsidP="007D264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222222"/>
          <w:sz w:val="21"/>
          <w:szCs w:val="21"/>
          <w:shd w:val="clear" w:color="auto" w:fill="FFFFFF"/>
        </w:rPr>
      </w:pPr>
      <w:r w:rsidRPr="00042E49">
        <w:rPr>
          <w:rFonts w:ascii="Times New Roman" w:hAnsi="Times New Roman"/>
          <w:i/>
          <w:iCs/>
          <w:color w:val="222222"/>
          <w:sz w:val="21"/>
          <w:szCs w:val="21"/>
          <w:shd w:val="clear" w:color="auto" w:fill="FFFFFF"/>
        </w:rPr>
        <w:t>Export Success and Industrial Linkages</w:t>
      </w:r>
      <w:r w:rsidRPr="00042E49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 (with S. Khan, M. Navaid, M. </w:t>
      </w:r>
      <w:proofErr w:type="spellStart"/>
      <w:r w:rsidRPr="00042E49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Pradhananga</w:t>
      </w:r>
      <w:proofErr w:type="spellEnd"/>
      <w:r w:rsidRPr="00042E49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, F. Siddique &amp; S. </w:t>
      </w:r>
      <w:proofErr w:type="spellStart"/>
      <w:r w:rsidRPr="00042E49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Yanthrawaduge</w:t>
      </w:r>
      <w:proofErr w:type="spellEnd"/>
      <w:r w:rsidRPr="00042E49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 (2009), Palgrave Macmillan US.</w:t>
      </w:r>
    </w:p>
    <w:p w14:paraId="448EAD3A" w14:textId="77777777" w:rsidR="007D2640" w:rsidRPr="00042E49" w:rsidRDefault="007D2640" w:rsidP="007D264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1"/>
          <w:szCs w:val="21"/>
        </w:rPr>
      </w:pPr>
    </w:p>
    <w:p w14:paraId="37F29830" w14:textId="77777777" w:rsidR="007D2640" w:rsidRDefault="007D2640" w:rsidP="00C8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65084074" w14:textId="349148AA" w:rsidR="00C87C5F" w:rsidRDefault="008B47FF" w:rsidP="00C8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SELECT </w:t>
      </w:r>
      <w:r w:rsidR="00C87C5F">
        <w:rPr>
          <w:rFonts w:ascii="Times New Roman" w:hAnsi="Times New Roman"/>
          <w:b/>
          <w:bCs/>
          <w:sz w:val="21"/>
          <w:szCs w:val="21"/>
        </w:rPr>
        <w:t>WORKING PAP</w:t>
      </w:r>
      <w:r w:rsidR="00942BDB">
        <w:rPr>
          <w:rFonts w:ascii="Times New Roman" w:hAnsi="Times New Roman"/>
          <w:b/>
          <w:bCs/>
          <w:sz w:val="21"/>
          <w:szCs w:val="21"/>
        </w:rPr>
        <w:t>ERS</w:t>
      </w:r>
    </w:p>
    <w:p w14:paraId="449D83EA" w14:textId="69DA7FE5" w:rsidR="00612587" w:rsidRDefault="00612587" w:rsidP="00C8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7E6976DD" w14:textId="62B02F1F" w:rsidR="00612587" w:rsidRPr="00B44B1D" w:rsidRDefault="00463DC8" w:rsidP="00C8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“</w:t>
      </w:r>
      <w:r w:rsidR="00612587" w:rsidRPr="00463DC8">
        <w:rPr>
          <w:rFonts w:ascii="Times New Roman" w:hAnsi="Times New Roman"/>
          <w:sz w:val="21"/>
          <w:szCs w:val="21"/>
        </w:rPr>
        <w:t xml:space="preserve">Evidence Review of Women-Led Small </w:t>
      </w:r>
      <w:proofErr w:type="gramStart"/>
      <w:r w:rsidR="00612587" w:rsidRPr="00463DC8">
        <w:rPr>
          <w:rFonts w:ascii="Times New Roman" w:hAnsi="Times New Roman"/>
          <w:sz w:val="21"/>
          <w:szCs w:val="21"/>
        </w:rPr>
        <w:t>And</w:t>
      </w:r>
      <w:proofErr w:type="gramEnd"/>
      <w:r w:rsidR="00612587" w:rsidRPr="00463DC8">
        <w:rPr>
          <w:rFonts w:ascii="Times New Roman" w:hAnsi="Times New Roman"/>
          <w:sz w:val="21"/>
          <w:szCs w:val="21"/>
        </w:rPr>
        <w:t xml:space="preserve"> Medium-Sized Enterprises (SMEs) Before, During, and After Covid-19</w:t>
      </w:r>
      <w:r>
        <w:rPr>
          <w:rFonts w:ascii="Times New Roman" w:hAnsi="Times New Roman"/>
          <w:sz w:val="21"/>
          <w:szCs w:val="21"/>
        </w:rPr>
        <w:t xml:space="preserve">” </w:t>
      </w:r>
      <w:r w:rsidR="00D30142">
        <w:rPr>
          <w:rFonts w:ascii="Times New Roman" w:hAnsi="Times New Roman"/>
          <w:sz w:val="21"/>
          <w:szCs w:val="21"/>
        </w:rPr>
        <w:t xml:space="preserve">(with M. Kevane, </w:t>
      </w:r>
      <w:r w:rsidR="00B44B1D">
        <w:rPr>
          <w:rFonts w:ascii="Times New Roman" w:hAnsi="Times New Roman"/>
          <w:sz w:val="21"/>
          <w:szCs w:val="21"/>
        </w:rPr>
        <w:t xml:space="preserve">A. Ratan) - Revise &amp; Resubmit at </w:t>
      </w:r>
      <w:r w:rsidR="00B44B1D" w:rsidRPr="00B44B1D">
        <w:rPr>
          <w:rFonts w:ascii="Times New Roman" w:hAnsi="Times New Roman"/>
          <w:i/>
          <w:iCs/>
          <w:sz w:val="21"/>
          <w:szCs w:val="21"/>
        </w:rPr>
        <w:t>Feminist Economics</w:t>
      </w:r>
    </w:p>
    <w:p w14:paraId="65084075" w14:textId="77777777" w:rsidR="008D6EAE" w:rsidRDefault="008D6EAE" w:rsidP="00C8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465019A8" w14:textId="48DC3609" w:rsidR="008216F3" w:rsidRDefault="008216F3" w:rsidP="008D6EA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“Indian Matchmaking: Are Working Women Penalized in the Marriage Market in India</w:t>
      </w:r>
      <w:r w:rsidR="00000826">
        <w:rPr>
          <w:rFonts w:ascii="Times New Roman" w:hAnsi="Times New Roman"/>
          <w:sz w:val="21"/>
          <w:szCs w:val="21"/>
        </w:rPr>
        <w:t>?</w:t>
      </w:r>
      <w:r>
        <w:rPr>
          <w:rFonts w:ascii="Times New Roman" w:hAnsi="Times New Roman"/>
          <w:sz w:val="21"/>
          <w:szCs w:val="21"/>
        </w:rPr>
        <w:t xml:space="preserve">” </w:t>
      </w:r>
      <w:r w:rsidR="00000826">
        <w:rPr>
          <w:rFonts w:ascii="Times New Roman" w:hAnsi="Times New Roman"/>
          <w:sz w:val="21"/>
          <w:szCs w:val="21"/>
        </w:rPr>
        <w:t xml:space="preserve">BSG </w:t>
      </w:r>
      <w:r>
        <w:rPr>
          <w:rFonts w:ascii="Times New Roman" w:hAnsi="Times New Roman"/>
          <w:sz w:val="21"/>
          <w:szCs w:val="21"/>
        </w:rPr>
        <w:t>Working Paper: 2021</w:t>
      </w:r>
    </w:p>
    <w:p w14:paraId="657FC8BA" w14:textId="6C8EADCA" w:rsidR="009B7DA1" w:rsidRPr="00733D7B" w:rsidRDefault="00AE3FAB" w:rsidP="00AE3F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jc w:val="both"/>
        <w:rPr>
          <w:rStyle w:val="Hyperlink"/>
          <w:rFonts w:ascii="Times New Roman" w:hAnsi="Times New Roman"/>
          <w:color w:val="222222"/>
          <w:sz w:val="21"/>
          <w:szCs w:val="21"/>
          <w:u w:val="none"/>
          <w:shd w:val="clear" w:color="auto" w:fill="FFFFFF"/>
        </w:rPr>
      </w:pPr>
      <w:r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Press coverage in</w:t>
      </w:r>
      <w:r w:rsidR="00AA65B7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 </w:t>
      </w:r>
      <w:hyperlink r:id="rId21" w:history="1">
        <w:r w:rsidR="00AA65B7" w:rsidRPr="00AA65B7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Times of India</w:t>
        </w:r>
      </w:hyperlink>
      <w:r w:rsidR="00AA65B7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,</w:t>
      </w:r>
      <w:r w:rsidR="00D0188E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 </w:t>
      </w:r>
      <w:hyperlink r:id="rId22" w:history="1">
        <w:r w:rsidR="00D0188E" w:rsidRPr="00D0188E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Times of India</w:t>
        </w:r>
      </w:hyperlink>
      <w:r w:rsidR="00D0188E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,</w:t>
      </w:r>
      <w:r w:rsidR="009B7DA1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 </w:t>
      </w:r>
      <w:hyperlink r:id="rId23" w:history="1">
        <w:r w:rsidR="000D2E57" w:rsidRPr="000D2E57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CNBC TV18</w:t>
        </w:r>
      </w:hyperlink>
      <w:r w:rsidR="000D2E57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, </w:t>
      </w:r>
      <w:hyperlink r:id="rId24" w:tgtFrame="_blank" w:history="1">
        <w:r w:rsidR="00733D7B" w:rsidRPr="00733D7B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Hindustan Times</w:t>
        </w:r>
      </w:hyperlink>
      <w:r w:rsidR="00733D7B">
        <w:t xml:space="preserve">, </w:t>
      </w:r>
      <w:hyperlink r:id="rId25" w:history="1">
        <w:r w:rsidR="004A5AD3" w:rsidRPr="004A5AD3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CNBC-</w:t>
        </w:r>
        <w:proofErr w:type="spellStart"/>
        <w:r w:rsidR="004A5AD3" w:rsidRPr="004A5AD3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Awaaz</w:t>
        </w:r>
        <w:proofErr w:type="spellEnd"/>
      </w:hyperlink>
      <w:r w:rsidR="004A5AD3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, </w:t>
      </w:r>
      <w:hyperlink r:id="rId26" w:history="1">
        <w:r w:rsidR="003B4DD3" w:rsidRPr="003B4DD3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New Indian Express</w:t>
        </w:r>
      </w:hyperlink>
      <w:r w:rsidR="003B4DD3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, </w:t>
      </w:r>
      <w:hyperlink r:id="rId27" w:history="1">
        <w:r w:rsidR="009B7DA1" w:rsidRPr="00F42941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The Swaddle</w:t>
        </w:r>
      </w:hyperlink>
      <w:r w:rsidR="00F42941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, </w:t>
      </w:r>
      <w:hyperlink r:id="rId28" w:history="1">
        <w:r w:rsidR="00B27664" w:rsidRPr="00B27664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The Federal</w:t>
        </w:r>
      </w:hyperlink>
      <w:r w:rsidR="008A249D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, </w:t>
      </w:r>
      <w:hyperlink r:id="rId29" w:history="1">
        <w:r w:rsidR="008A249D" w:rsidRPr="008A249D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Ideas for India</w:t>
        </w:r>
      </w:hyperlink>
      <w:r w:rsidR="004A5AD3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, </w:t>
      </w:r>
      <w:hyperlink r:id="rId30" w:history="1">
        <w:proofErr w:type="spellStart"/>
        <w:r w:rsidR="009235A6" w:rsidRPr="009235A6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Navjivan</w:t>
        </w:r>
        <w:proofErr w:type="spellEnd"/>
      </w:hyperlink>
      <w:r w:rsidR="00733D7B">
        <w:rPr>
          <w:rStyle w:val="Hyperlink"/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733D7B" w:rsidRPr="00733D7B">
        <w:rPr>
          <w:rFonts w:ascii="Times New Roman" w:hAnsi="Times New Roman"/>
          <w:sz w:val="21"/>
          <w:szCs w:val="21"/>
          <w:shd w:val="clear" w:color="auto" w:fill="FFFFFF"/>
        </w:rPr>
        <w:t>and shared in </w:t>
      </w:r>
      <w:hyperlink r:id="rId31" w:tgtFrame="_blank" w:history="1">
        <w:r w:rsidR="00733D7B" w:rsidRPr="00733D7B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World Bank blogs</w:t>
        </w:r>
      </w:hyperlink>
    </w:p>
    <w:p w14:paraId="7EB2DE2F" w14:textId="2D09D925" w:rsidR="00AD51F6" w:rsidRPr="00733D7B" w:rsidRDefault="00AD51F6" w:rsidP="00733D7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222222"/>
          <w:sz w:val="21"/>
          <w:szCs w:val="21"/>
          <w:shd w:val="clear" w:color="auto" w:fill="FFFFFF"/>
        </w:rPr>
      </w:pPr>
    </w:p>
    <w:p w14:paraId="3C310D97" w14:textId="50A552AF" w:rsidR="00EA525D" w:rsidRDefault="00EA525D" w:rsidP="008D6EA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“Too little, too late: Improving Post-primary Learning Outcomes in India” (with </w:t>
      </w:r>
      <w:r w:rsidR="00180668">
        <w:rPr>
          <w:rFonts w:ascii="Times New Roman" w:hAnsi="Times New Roman"/>
          <w:sz w:val="21"/>
          <w:szCs w:val="21"/>
        </w:rPr>
        <w:t xml:space="preserve">G. Chiplunkar, R. Nagesh) </w:t>
      </w:r>
      <w:r w:rsidR="00000826">
        <w:rPr>
          <w:rFonts w:ascii="Times New Roman" w:hAnsi="Times New Roman"/>
          <w:sz w:val="21"/>
          <w:szCs w:val="21"/>
        </w:rPr>
        <w:t>BSG W</w:t>
      </w:r>
      <w:r w:rsidR="00180668">
        <w:rPr>
          <w:rFonts w:ascii="Times New Roman" w:hAnsi="Times New Roman"/>
          <w:sz w:val="21"/>
          <w:szCs w:val="21"/>
        </w:rPr>
        <w:t xml:space="preserve">orking </w:t>
      </w:r>
      <w:r w:rsidR="003240A2">
        <w:rPr>
          <w:rFonts w:ascii="Times New Roman" w:hAnsi="Times New Roman"/>
          <w:sz w:val="21"/>
          <w:szCs w:val="21"/>
        </w:rPr>
        <w:t>P</w:t>
      </w:r>
      <w:r w:rsidR="00180668">
        <w:rPr>
          <w:rFonts w:ascii="Times New Roman" w:hAnsi="Times New Roman"/>
          <w:sz w:val="21"/>
          <w:szCs w:val="21"/>
        </w:rPr>
        <w:t>aper: 2020</w:t>
      </w:r>
    </w:p>
    <w:p w14:paraId="2AA2AA40" w14:textId="3D6A2A9F" w:rsidR="007D2640" w:rsidRDefault="007D2640" w:rsidP="007D264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1"/>
          <w:szCs w:val="21"/>
        </w:rPr>
      </w:pPr>
    </w:p>
    <w:p w14:paraId="2CF1F9A5" w14:textId="500129E7" w:rsidR="007D2640" w:rsidRPr="007D2640" w:rsidRDefault="007D2640" w:rsidP="007D26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8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042E49">
        <w:rPr>
          <w:rFonts w:ascii="Times New Roman" w:hAnsi="Times New Roman"/>
          <w:sz w:val="21"/>
          <w:szCs w:val="21"/>
          <w:shd w:val="clear" w:color="auto" w:fill="FFFFFF"/>
        </w:rPr>
        <w:t xml:space="preserve">“What Makes </w:t>
      </w:r>
      <w:r w:rsidR="00CF070C">
        <w:rPr>
          <w:rFonts w:ascii="Times New Roman" w:hAnsi="Times New Roman"/>
          <w:sz w:val="21"/>
          <w:szCs w:val="21"/>
          <w:shd w:val="clear" w:color="auto" w:fill="FFFFFF"/>
        </w:rPr>
        <w:t>Women</w:t>
      </w:r>
      <w:r w:rsidRPr="00042E49">
        <w:rPr>
          <w:rFonts w:ascii="Times New Roman" w:hAnsi="Times New Roman"/>
          <w:sz w:val="21"/>
          <w:szCs w:val="21"/>
          <w:shd w:val="clear" w:color="auto" w:fill="FFFFFF"/>
        </w:rPr>
        <w:t xml:space="preserve"> Feel Safe: Evidence </w:t>
      </w:r>
      <w:proofErr w:type="gramStart"/>
      <w:r w:rsidRPr="00042E49">
        <w:rPr>
          <w:rFonts w:ascii="Times New Roman" w:hAnsi="Times New Roman"/>
          <w:sz w:val="21"/>
          <w:szCs w:val="21"/>
          <w:shd w:val="clear" w:color="auto" w:fill="FFFFFF"/>
        </w:rPr>
        <w:t>From</w:t>
      </w:r>
      <w:proofErr w:type="gramEnd"/>
      <w:r w:rsidRPr="00042E49">
        <w:rPr>
          <w:rFonts w:ascii="Times New Roman" w:hAnsi="Times New Roman"/>
          <w:sz w:val="21"/>
          <w:szCs w:val="21"/>
          <w:shd w:val="clear" w:color="auto" w:fill="FFFFFF"/>
        </w:rPr>
        <w:t xml:space="preserve"> New Delhi”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(with K. Viswanath)</w:t>
      </w:r>
      <w:r w:rsidRPr="00042E49">
        <w:rPr>
          <w:rFonts w:ascii="Times New Roman" w:hAnsi="Times New Roman"/>
          <w:sz w:val="21"/>
          <w:szCs w:val="21"/>
          <w:shd w:val="clear" w:color="auto" w:fill="FFFFFF"/>
        </w:rPr>
        <w:t xml:space="preserve"> Working paper: 201</w:t>
      </w:r>
      <w:r w:rsidR="00830780">
        <w:rPr>
          <w:rFonts w:ascii="Times New Roman" w:hAnsi="Times New Roman"/>
          <w:sz w:val="21"/>
          <w:szCs w:val="21"/>
          <w:shd w:val="clear" w:color="auto" w:fill="FFFFFF"/>
        </w:rPr>
        <w:t>6</w:t>
      </w:r>
    </w:p>
    <w:p w14:paraId="6508409F" w14:textId="77777777" w:rsidR="00B67D3D" w:rsidRDefault="00B67D3D" w:rsidP="00C87C5F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4"/>
          <w:szCs w:val="24"/>
        </w:rPr>
      </w:pPr>
    </w:p>
    <w:p w14:paraId="650840A0" w14:textId="77777777" w:rsidR="00C87C5F" w:rsidRDefault="00C87C5F" w:rsidP="00C87C5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>RESEARCH GRANTS</w:t>
      </w:r>
    </w:p>
    <w:p w14:paraId="650840A1" w14:textId="77777777" w:rsidR="00C87C5F" w:rsidRDefault="00C87C5F" w:rsidP="00C87C5F">
      <w:pPr>
        <w:widowControl w:val="0"/>
        <w:autoSpaceDE w:val="0"/>
        <w:autoSpaceDN w:val="0"/>
        <w:adjustRightInd w:val="0"/>
        <w:spacing w:after="0" w:line="237" w:lineRule="exact"/>
        <w:jc w:val="both"/>
        <w:rPr>
          <w:rFonts w:ascii="Times New Roman" w:hAnsi="Times New Roman"/>
          <w:sz w:val="24"/>
          <w:szCs w:val="24"/>
        </w:rPr>
      </w:pPr>
    </w:p>
    <w:p w14:paraId="0ECF5461" w14:textId="23B2EAB2" w:rsidR="006F1F76" w:rsidRPr="003240A2" w:rsidRDefault="008E0410" w:rsidP="003240A2">
      <w:pPr>
        <w:widowControl w:val="0"/>
        <w:autoSpaceDE w:val="0"/>
        <w:autoSpaceDN w:val="0"/>
        <w:adjustRightInd w:val="0"/>
        <w:spacing w:after="0" w:line="200" w:lineRule="exact"/>
        <w:contextualSpacing/>
        <w:jc w:val="both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Bla</w:t>
      </w:r>
      <w:r w:rsidR="003240A2">
        <w:rPr>
          <w:rFonts w:ascii="Times New Roman" w:hAnsi="Times New Roman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atnik</w:t>
      </w:r>
      <w:proofErr w:type="spellEnd"/>
      <w:r>
        <w:rPr>
          <w:rFonts w:ascii="Times New Roman" w:hAnsi="Times New Roman"/>
          <w:sz w:val="21"/>
          <w:szCs w:val="21"/>
        </w:rPr>
        <w:t xml:space="preserve"> School of Government, </w:t>
      </w:r>
      <w:r w:rsidR="00BD0322">
        <w:rPr>
          <w:rFonts w:ascii="Times New Roman" w:hAnsi="Times New Roman"/>
          <w:sz w:val="21"/>
          <w:szCs w:val="21"/>
        </w:rPr>
        <w:t>University of Oxford</w:t>
      </w:r>
      <w:r w:rsidR="00A21E72">
        <w:rPr>
          <w:rFonts w:ascii="Times New Roman" w:hAnsi="Times New Roman"/>
          <w:sz w:val="21"/>
          <w:szCs w:val="21"/>
        </w:rPr>
        <w:t xml:space="preserve"> (2019); </w:t>
      </w:r>
      <w:r w:rsidR="00BD0322">
        <w:rPr>
          <w:rFonts w:ascii="Times New Roman" w:hAnsi="Times New Roman"/>
          <w:sz w:val="21"/>
          <w:szCs w:val="21"/>
        </w:rPr>
        <w:t xml:space="preserve">Centre for </w:t>
      </w:r>
      <w:r w:rsidR="000F4082">
        <w:rPr>
          <w:rFonts w:ascii="Times New Roman" w:hAnsi="Times New Roman"/>
          <w:sz w:val="21"/>
          <w:szCs w:val="21"/>
        </w:rPr>
        <w:t xml:space="preserve">the </w:t>
      </w:r>
      <w:r w:rsidR="00BD0322">
        <w:rPr>
          <w:rFonts w:ascii="Times New Roman" w:hAnsi="Times New Roman"/>
          <w:sz w:val="21"/>
          <w:szCs w:val="21"/>
        </w:rPr>
        <w:t>Study of African Economi</w:t>
      </w:r>
      <w:r w:rsidR="000F4082">
        <w:rPr>
          <w:rFonts w:ascii="Times New Roman" w:hAnsi="Times New Roman"/>
          <w:sz w:val="21"/>
          <w:szCs w:val="21"/>
        </w:rPr>
        <w:t>es, University of Oxford</w:t>
      </w:r>
      <w:r w:rsidR="00A21E72">
        <w:rPr>
          <w:rFonts w:ascii="Times New Roman" w:hAnsi="Times New Roman"/>
          <w:sz w:val="21"/>
          <w:szCs w:val="21"/>
        </w:rPr>
        <w:t xml:space="preserve"> (2019); </w:t>
      </w:r>
      <w:r w:rsidR="004A0564">
        <w:rPr>
          <w:rFonts w:ascii="Times New Roman" w:hAnsi="Times New Roman"/>
          <w:sz w:val="21"/>
          <w:szCs w:val="21"/>
        </w:rPr>
        <w:t>J-PAL Post Primary Education Initiative grant</w:t>
      </w:r>
      <w:r w:rsidR="00A21E72">
        <w:rPr>
          <w:rFonts w:ascii="Times New Roman" w:hAnsi="Times New Roman"/>
          <w:sz w:val="21"/>
          <w:szCs w:val="21"/>
        </w:rPr>
        <w:t xml:space="preserve"> </w:t>
      </w:r>
      <w:r w:rsidR="003240A2">
        <w:rPr>
          <w:rFonts w:ascii="Times New Roman" w:hAnsi="Times New Roman"/>
          <w:sz w:val="21"/>
          <w:szCs w:val="21"/>
        </w:rPr>
        <w:t xml:space="preserve">- </w:t>
      </w:r>
      <w:r w:rsidR="00A21E72">
        <w:rPr>
          <w:rFonts w:ascii="Times New Roman" w:hAnsi="Times New Roman"/>
          <w:sz w:val="21"/>
          <w:szCs w:val="21"/>
        </w:rPr>
        <w:t>with S. Jayachandran and T. Jain</w:t>
      </w:r>
      <w:r w:rsidR="004A0564">
        <w:rPr>
          <w:rFonts w:ascii="Times New Roman" w:hAnsi="Times New Roman"/>
          <w:sz w:val="21"/>
          <w:szCs w:val="21"/>
        </w:rPr>
        <w:t xml:space="preserve"> </w:t>
      </w:r>
      <w:r w:rsidR="00A21E72">
        <w:rPr>
          <w:rFonts w:ascii="Times New Roman" w:hAnsi="Times New Roman"/>
          <w:sz w:val="21"/>
          <w:szCs w:val="21"/>
        </w:rPr>
        <w:t>(</w:t>
      </w:r>
      <w:r w:rsidR="004A0564">
        <w:rPr>
          <w:rFonts w:ascii="Times New Roman" w:hAnsi="Times New Roman"/>
          <w:sz w:val="21"/>
          <w:szCs w:val="21"/>
        </w:rPr>
        <w:t>2018-2020</w:t>
      </w:r>
      <w:r w:rsidR="003240A2">
        <w:rPr>
          <w:rFonts w:ascii="Times New Roman" w:hAnsi="Times New Roman"/>
          <w:sz w:val="21"/>
          <w:szCs w:val="21"/>
        </w:rPr>
        <w:t>; 2014-2016</w:t>
      </w:r>
      <w:r w:rsidR="00A21E72">
        <w:rPr>
          <w:rFonts w:ascii="Times New Roman" w:hAnsi="Times New Roman"/>
          <w:sz w:val="21"/>
          <w:szCs w:val="21"/>
        </w:rPr>
        <w:t xml:space="preserve">); </w:t>
      </w:r>
      <w:r w:rsidR="00C87C5F">
        <w:rPr>
          <w:rFonts w:ascii="Times New Roman" w:hAnsi="Times New Roman"/>
          <w:sz w:val="21"/>
          <w:szCs w:val="21"/>
        </w:rPr>
        <w:t>MacArthur Foundation grant</w:t>
      </w:r>
      <w:r w:rsidR="00A21E72">
        <w:rPr>
          <w:rFonts w:ascii="Times New Roman" w:hAnsi="Times New Roman"/>
          <w:sz w:val="21"/>
          <w:szCs w:val="21"/>
        </w:rPr>
        <w:t xml:space="preserve"> (</w:t>
      </w:r>
      <w:r w:rsidR="00C87C5F">
        <w:rPr>
          <w:rFonts w:ascii="Times New Roman" w:hAnsi="Times New Roman"/>
          <w:sz w:val="21"/>
          <w:szCs w:val="21"/>
        </w:rPr>
        <w:t>2015-2018</w:t>
      </w:r>
      <w:r w:rsidR="00A21E72">
        <w:rPr>
          <w:rFonts w:ascii="Times New Roman" w:hAnsi="Times New Roman"/>
          <w:sz w:val="21"/>
          <w:szCs w:val="21"/>
        </w:rPr>
        <w:t xml:space="preserve">); </w:t>
      </w:r>
      <w:r w:rsidR="00C87C5F">
        <w:rPr>
          <w:rFonts w:ascii="Times New Roman" w:hAnsi="Times New Roman"/>
          <w:sz w:val="21"/>
          <w:szCs w:val="21"/>
        </w:rPr>
        <w:t>I</w:t>
      </w:r>
      <w:r w:rsidR="003240A2">
        <w:rPr>
          <w:rFonts w:ascii="Times New Roman" w:hAnsi="Times New Roman"/>
          <w:sz w:val="21"/>
          <w:szCs w:val="21"/>
        </w:rPr>
        <w:t xml:space="preserve">nternational Growth </w:t>
      </w:r>
      <w:r w:rsidR="00C87C5F">
        <w:rPr>
          <w:rFonts w:ascii="Times New Roman" w:hAnsi="Times New Roman"/>
          <w:sz w:val="21"/>
          <w:szCs w:val="21"/>
        </w:rPr>
        <w:t>C</w:t>
      </w:r>
      <w:r w:rsidR="003240A2">
        <w:rPr>
          <w:rFonts w:ascii="Times New Roman" w:hAnsi="Times New Roman"/>
          <w:sz w:val="21"/>
          <w:szCs w:val="21"/>
        </w:rPr>
        <w:t>entre</w:t>
      </w:r>
      <w:r w:rsidR="00C87C5F">
        <w:rPr>
          <w:rFonts w:ascii="Times New Roman" w:hAnsi="Times New Roman"/>
          <w:sz w:val="21"/>
          <w:szCs w:val="21"/>
        </w:rPr>
        <w:t xml:space="preserve"> India-Central grant</w:t>
      </w:r>
      <w:r w:rsidR="003240A2">
        <w:rPr>
          <w:rFonts w:ascii="Times New Roman" w:hAnsi="Times New Roman"/>
          <w:sz w:val="21"/>
          <w:szCs w:val="21"/>
        </w:rPr>
        <w:t>-</w:t>
      </w:r>
      <w:r w:rsidR="00C87C5F">
        <w:rPr>
          <w:rFonts w:ascii="Times New Roman" w:hAnsi="Times New Roman"/>
          <w:sz w:val="21"/>
          <w:szCs w:val="21"/>
        </w:rPr>
        <w:t xml:space="preserve"> with S</w:t>
      </w:r>
      <w:r w:rsidR="003240A2">
        <w:rPr>
          <w:rFonts w:ascii="Times New Roman" w:hAnsi="Times New Roman"/>
          <w:sz w:val="21"/>
          <w:szCs w:val="21"/>
        </w:rPr>
        <w:t>.</w:t>
      </w:r>
      <w:r w:rsidR="00C87C5F">
        <w:rPr>
          <w:rFonts w:ascii="Times New Roman" w:hAnsi="Times New Roman"/>
          <w:sz w:val="21"/>
          <w:szCs w:val="21"/>
        </w:rPr>
        <w:t xml:space="preserve"> Jayachandran and T</w:t>
      </w:r>
      <w:r w:rsidR="003240A2">
        <w:rPr>
          <w:rFonts w:ascii="Times New Roman" w:hAnsi="Times New Roman"/>
          <w:sz w:val="21"/>
          <w:szCs w:val="21"/>
        </w:rPr>
        <w:t>.</w:t>
      </w:r>
      <w:r w:rsidR="00C87C5F">
        <w:rPr>
          <w:rFonts w:ascii="Times New Roman" w:hAnsi="Times New Roman"/>
          <w:sz w:val="21"/>
          <w:szCs w:val="21"/>
        </w:rPr>
        <w:t xml:space="preserve"> Jain</w:t>
      </w:r>
      <w:r w:rsidR="003240A2">
        <w:rPr>
          <w:rFonts w:ascii="Times New Roman" w:hAnsi="Times New Roman"/>
          <w:sz w:val="21"/>
          <w:szCs w:val="21"/>
        </w:rPr>
        <w:t xml:space="preserve"> (2013); </w:t>
      </w:r>
      <w:r w:rsidR="00C87C5F">
        <w:rPr>
          <w:rFonts w:ascii="Times New Roman" w:hAnsi="Times New Roman"/>
          <w:sz w:val="21"/>
          <w:szCs w:val="21"/>
        </w:rPr>
        <w:t>International Initiative for Impact Evaluation grant, with S</w:t>
      </w:r>
      <w:r w:rsidR="003240A2">
        <w:rPr>
          <w:rFonts w:ascii="Times New Roman" w:hAnsi="Times New Roman"/>
          <w:sz w:val="21"/>
          <w:szCs w:val="21"/>
        </w:rPr>
        <w:t>.</w:t>
      </w:r>
      <w:r w:rsidR="00C87C5F">
        <w:rPr>
          <w:rFonts w:ascii="Times New Roman" w:hAnsi="Times New Roman"/>
          <w:sz w:val="21"/>
          <w:szCs w:val="21"/>
        </w:rPr>
        <w:t xml:space="preserve"> Jayachandran and T</w:t>
      </w:r>
      <w:r w:rsidR="003240A2">
        <w:rPr>
          <w:rFonts w:ascii="Times New Roman" w:hAnsi="Times New Roman"/>
          <w:sz w:val="21"/>
          <w:szCs w:val="21"/>
        </w:rPr>
        <w:t>.</w:t>
      </w:r>
      <w:r w:rsidR="00C87C5F">
        <w:rPr>
          <w:rFonts w:ascii="Times New Roman" w:hAnsi="Times New Roman"/>
          <w:sz w:val="21"/>
          <w:szCs w:val="21"/>
        </w:rPr>
        <w:t xml:space="preserve"> Jain</w:t>
      </w:r>
      <w:r w:rsidR="003240A2">
        <w:rPr>
          <w:rFonts w:ascii="Times New Roman" w:hAnsi="Times New Roman"/>
          <w:sz w:val="21"/>
          <w:szCs w:val="21"/>
        </w:rPr>
        <w:t xml:space="preserve"> (</w:t>
      </w:r>
      <w:r w:rsidR="00C87C5F">
        <w:rPr>
          <w:rFonts w:ascii="Times New Roman" w:hAnsi="Times New Roman"/>
          <w:sz w:val="21"/>
          <w:szCs w:val="21"/>
        </w:rPr>
        <w:t>2013 – 2017</w:t>
      </w:r>
      <w:r w:rsidR="003240A2">
        <w:rPr>
          <w:rFonts w:ascii="Times New Roman" w:hAnsi="Times New Roman"/>
          <w:sz w:val="21"/>
          <w:szCs w:val="21"/>
        </w:rPr>
        <w:t>)</w:t>
      </w:r>
    </w:p>
    <w:p w14:paraId="650840B4" w14:textId="77777777" w:rsidR="00BC6A5E" w:rsidRDefault="00BC6A5E" w:rsidP="00C8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650840B5" w14:textId="77777777" w:rsidR="00BC6A5E" w:rsidRDefault="00BC6A5E" w:rsidP="00C8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SEMINARS</w:t>
      </w:r>
      <w:r w:rsidR="00C1705E">
        <w:rPr>
          <w:rFonts w:ascii="Times New Roman" w:hAnsi="Times New Roman"/>
          <w:b/>
          <w:bCs/>
          <w:sz w:val="21"/>
          <w:szCs w:val="21"/>
        </w:rPr>
        <w:t>, LECTURES</w:t>
      </w:r>
      <w:r>
        <w:rPr>
          <w:rFonts w:ascii="Times New Roman" w:hAnsi="Times New Roman"/>
          <w:b/>
          <w:bCs/>
          <w:sz w:val="21"/>
          <w:szCs w:val="21"/>
        </w:rPr>
        <w:t xml:space="preserve"> AND CONFERENCE PRESENTATIONS</w:t>
      </w:r>
    </w:p>
    <w:p w14:paraId="650840B6" w14:textId="77777777" w:rsidR="00BC6A5E" w:rsidRDefault="00BC6A5E" w:rsidP="00C8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650840B7" w14:textId="408973AE" w:rsidR="00BC6A5E" w:rsidRDefault="00CF4DBF" w:rsidP="00C8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bCs/>
          <w:sz w:val="21"/>
          <w:szCs w:val="21"/>
        </w:rPr>
        <w:t xml:space="preserve">London School of Economics, </w:t>
      </w:r>
      <w:r w:rsidR="0031202B">
        <w:rPr>
          <w:rFonts w:ascii="Times New Roman" w:hAnsi="Times New Roman"/>
          <w:bCs/>
          <w:sz w:val="21"/>
          <w:szCs w:val="21"/>
        </w:rPr>
        <w:t>American Economic Association</w:t>
      </w:r>
      <w:r w:rsidR="00000826">
        <w:rPr>
          <w:rFonts w:ascii="Times New Roman" w:hAnsi="Times New Roman"/>
          <w:bCs/>
          <w:sz w:val="21"/>
          <w:szCs w:val="21"/>
        </w:rPr>
        <w:t xml:space="preserve"> conference</w:t>
      </w:r>
      <w:r w:rsidR="00682952">
        <w:rPr>
          <w:rFonts w:ascii="Times New Roman" w:hAnsi="Times New Roman"/>
          <w:bCs/>
          <w:sz w:val="21"/>
          <w:szCs w:val="21"/>
        </w:rPr>
        <w:t xml:space="preserve">, </w:t>
      </w:r>
      <w:r w:rsidR="00CB751E">
        <w:rPr>
          <w:rFonts w:ascii="Times New Roman" w:hAnsi="Times New Roman"/>
          <w:bCs/>
          <w:sz w:val="21"/>
          <w:szCs w:val="21"/>
        </w:rPr>
        <w:t>UN World Data Forum,</w:t>
      </w:r>
      <w:r w:rsidR="0031202B">
        <w:rPr>
          <w:rFonts w:ascii="Times New Roman" w:hAnsi="Times New Roman"/>
          <w:bCs/>
          <w:sz w:val="21"/>
          <w:szCs w:val="21"/>
        </w:rPr>
        <w:t xml:space="preserve"> </w:t>
      </w:r>
      <w:r w:rsidR="00CB751E">
        <w:rPr>
          <w:rFonts w:ascii="Times New Roman" w:hAnsi="Times New Roman"/>
          <w:bCs/>
          <w:sz w:val="21"/>
          <w:szCs w:val="21"/>
        </w:rPr>
        <w:t xml:space="preserve">Research on Improving Systems of Education Conference, </w:t>
      </w:r>
      <w:r w:rsidR="00CC3438">
        <w:rPr>
          <w:rFonts w:ascii="Times New Roman" w:hAnsi="Times New Roman"/>
          <w:bCs/>
          <w:sz w:val="21"/>
          <w:szCs w:val="21"/>
        </w:rPr>
        <w:t xml:space="preserve">Women’s Economic Empowerment Global Learning Forum, </w:t>
      </w:r>
      <w:r w:rsidR="00A72588" w:rsidRPr="003661FC">
        <w:rPr>
          <w:rFonts w:ascii="Times New Roman" w:hAnsi="Times New Roman"/>
          <w:bCs/>
          <w:sz w:val="21"/>
          <w:szCs w:val="21"/>
        </w:rPr>
        <w:t>What Works Global Summit,</w:t>
      </w:r>
      <w:r w:rsidR="005F0FA3" w:rsidRPr="003661FC">
        <w:rPr>
          <w:rFonts w:ascii="Times New Roman" w:hAnsi="Times New Roman"/>
          <w:bCs/>
          <w:sz w:val="21"/>
          <w:szCs w:val="21"/>
        </w:rPr>
        <w:t xml:space="preserve"> Indian Statistical Institute, Pacific Development Conference,</w:t>
      </w:r>
      <w:r w:rsidR="00B62781">
        <w:rPr>
          <w:rFonts w:ascii="Times New Roman" w:hAnsi="Times New Roman"/>
          <w:bCs/>
          <w:sz w:val="21"/>
          <w:szCs w:val="21"/>
        </w:rPr>
        <w:t xml:space="preserve"> </w:t>
      </w:r>
      <w:r w:rsidR="00B62781" w:rsidRPr="003661FC">
        <w:rPr>
          <w:rFonts w:ascii="Times New Roman" w:hAnsi="Times New Roman"/>
          <w:bCs/>
          <w:sz w:val="21"/>
          <w:szCs w:val="21"/>
        </w:rPr>
        <w:t>S</w:t>
      </w:r>
      <w:r w:rsidR="00B62781">
        <w:rPr>
          <w:rFonts w:ascii="Times New Roman" w:hAnsi="Times New Roman"/>
          <w:bCs/>
          <w:sz w:val="21"/>
          <w:szCs w:val="21"/>
        </w:rPr>
        <w:t>outh Asian Evaluation Conclave</w:t>
      </w:r>
      <w:r w:rsidR="00B62781" w:rsidRPr="003661FC">
        <w:rPr>
          <w:rFonts w:ascii="Times New Roman" w:hAnsi="Times New Roman"/>
          <w:bCs/>
          <w:sz w:val="21"/>
          <w:szCs w:val="21"/>
        </w:rPr>
        <w:t xml:space="preserve">, Delhi School of Economics, </w:t>
      </w:r>
      <w:r w:rsidR="005F0FA3" w:rsidRPr="003661FC">
        <w:rPr>
          <w:rFonts w:ascii="Times New Roman" w:hAnsi="Times New Roman"/>
          <w:bCs/>
          <w:sz w:val="21"/>
          <w:szCs w:val="21"/>
        </w:rPr>
        <w:t xml:space="preserve"> International Initiative for Impact Evaluation, Indian Institute of Management- Ahmedabad, Indian Institute of Management – Bangalore, </w:t>
      </w:r>
      <w:r w:rsidR="00C1705E" w:rsidRPr="003661FC">
        <w:rPr>
          <w:rFonts w:ascii="Times New Roman" w:hAnsi="Times New Roman"/>
          <w:bCs/>
          <w:sz w:val="21"/>
          <w:szCs w:val="21"/>
        </w:rPr>
        <w:t xml:space="preserve">Delhi Evidence Week, J-PAL Executive Education, Gates Foundation, Lal Bahadur </w:t>
      </w:r>
      <w:proofErr w:type="spellStart"/>
      <w:r w:rsidR="00C1705E" w:rsidRPr="003661FC">
        <w:rPr>
          <w:rFonts w:ascii="Times New Roman" w:hAnsi="Times New Roman"/>
          <w:bCs/>
          <w:sz w:val="21"/>
          <w:szCs w:val="21"/>
        </w:rPr>
        <w:t>Shastry</w:t>
      </w:r>
      <w:proofErr w:type="spellEnd"/>
      <w:r w:rsidR="00C1705E" w:rsidRPr="003661FC">
        <w:rPr>
          <w:rFonts w:ascii="Times New Roman" w:hAnsi="Times New Roman"/>
          <w:bCs/>
          <w:sz w:val="21"/>
          <w:szCs w:val="21"/>
        </w:rPr>
        <w:t xml:space="preserve"> National Academy of Administration, BRAC Bangladesh, International Finance Corporation, Dell Foundation, Save the Children, Infosys Foundation, International Centre for I</w:t>
      </w:r>
      <w:r w:rsidR="003661FC" w:rsidRPr="003661FC">
        <w:rPr>
          <w:rFonts w:ascii="Times New Roman" w:hAnsi="Times New Roman"/>
          <w:bCs/>
          <w:sz w:val="21"/>
          <w:szCs w:val="21"/>
        </w:rPr>
        <w:t xml:space="preserve">ntegrated Mountain Development, Institute for Economic Growth, </w:t>
      </w:r>
      <w:r w:rsidR="00202475">
        <w:rPr>
          <w:rFonts w:ascii="Times New Roman" w:hAnsi="Times New Roman"/>
          <w:bCs/>
          <w:sz w:val="21"/>
          <w:szCs w:val="21"/>
        </w:rPr>
        <w:t>Administrative</w:t>
      </w:r>
      <w:r w:rsidR="00572FC6">
        <w:rPr>
          <w:rFonts w:ascii="Times New Roman" w:hAnsi="Times New Roman"/>
          <w:bCs/>
          <w:sz w:val="21"/>
          <w:szCs w:val="21"/>
        </w:rPr>
        <w:t xml:space="preserve"> Staff</w:t>
      </w:r>
      <w:r w:rsidR="00467ACD">
        <w:rPr>
          <w:rFonts w:ascii="Times New Roman" w:hAnsi="Times New Roman"/>
          <w:bCs/>
          <w:sz w:val="21"/>
          <w:szCs w:val="21"/>
        </w:rPr>
        <w:t xml:space="preserve"> </w:t>
      </w:r>
      <w:r w:rsidR="00572FC6">
        <w:rPr>
          <w:rFonts w:ascii="Times New Roman" w:hAnsi="Times New Roman"/>
          <w:bCs/>
          <w:sz w:val="21"/>
          <w:szCs w:val="21"/>
        </w:rPr>
        <w:t xml:space="preserve">College of India, </w:t>
      </w:r>
      <w:r w:rsidR="003661FC" w:rsidRPr="003661FC">
        <w:rPr>
          <w:rFonts w:ascii="Times New Roman" w:hAnsi="Times New Roman"/>
          <w:bCs/>
          <w:sz w:val="21"/>
          <w:szCs w:val="21"/>
        </w:rPr>
        <w:t xml:space="preserve">Independent Evaluation Organization, </w:t>
      </w:r>
      <w:r w:rsidR="003661FC" w:rsidRPr="003661FC">
        <w:rPr>
          <w:rFonts w:ascii="Times New Roman" w:hAnsi="Times New Roman"/>
          <w:sz w:val="21"/>
          <w:szCs w:val="21"/>
          <w:shd w:val="clear" w:color="auto" w:fill="FFFFFF"/>
        </w:rPr>
        <w:t xml:space="preserve">Centro de </w:t>
      </w:r>
      <w:proofErr w:type="spellStart"/>
      <w:r w:rsidR="003661FC" w:rsidRPr="003661FC">
        <w:rPr>
          <w:rFonts w:ascii="Times New Roman" w:hAnsi="Times New Roman"/>
          <w:sz w:val="21"/>
          <w:szCs w:val="21"/>
          <w:shd w:val="clear" w:color="auto" w:fill="FFFFFF"/>
        </w:rPr>
        <w:t>Investigaciones</w:t>
      </w:r>
      <w:proofErr w:type="spellEnd"/>
      <w:r w:rsidR="003661FC" w:rsidRPr="003661FC">
        <w:rPr>
          <w:rFonts w:ascii="Times New Roman" w:hAnsi="Times New Roman"/>
          <w:sz w:val="21"/>
          <w:szCs w:val="21"/>
          <w:shd w:val="clear" w:color="auto" w:fill="FFFFFF"/>
        </w:rPr>
        <w:t xml:space="preserve"> y </w:t>
      </w:r>
      <w:proofErr w:type="spellStart"/>
      <w:r w:rsidR="003661FC" w:rsidRPr="003661FC">
        <w:rPr>
          <w:rFonts w:ascii="Times New Roman" w:hAnsi="Times New Roman"/>
          <w:sz w:val="21"/>
          <w:szCs w:val="21"/>
          <w:shd w:val="clear" w:color="auto" w:fill="FFFFFF"/>
        </w:rPr>
        <w:t>Docencia</w:t>
      </w:r>
      <w:proofErr w:type="spellEnd"/>
      <w:r w:rsidR="003661FC" w:rsidRPr="003661FC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proofErr w:type="spellStart"/>
      <w:r w:rsidR="003661FC" w:rsidRPr="003661FC">
        <w:rPr>
          <w:rFonts w:ascii="Times New Roman" w:hAnsi="Times New Roman"/>
          <w:sz w:val="21"/>
          <w:szCs w:val="21"/>
          <w:shd w:val="clear" w:color="auto" w:fill="FFFFFF"/>
        </w:rPr>
        <w:t>Economicas</w:t>
      </w:r>
      <w:proofErr w:type="spellEnd"/>
      <w:r w:rsidR="003661FC" w:rsidRPr="003661FC">
        <w:rPr>
          <w:rFonts w:ascii="Times New Roman" w:hAnsi="Times New Roman"/>
          <w:sz w:val="21"/>
          <w:szCs w:val="21"/>
          <w:shd w:val="clear" w:color="auto" w:fill="FFFFFF"/>
        </w:rPr>
        <w:t>, African Development Bank</w:t>
      </w:r>
    </w:p>
    <w:p w14:paraId="7427C26F" w14:textId="345B0F91" w:rsidR="00A21E72" w:rsidRDefault="00A21E72" w:rsidP="00C8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</w:p>
    <w:p w14:paraId="1B96CE87" w14:textId="77777777" w:rsidR="00A21E72" w:rsidRPr="00BC6A5E" w:rsidRDefault="00A21E72" w:rsidP="00A21E72">
      <w:pPr>
        <w:widowControl w:val="0"/>
        <w:autoSpaceDE w:val="0"/>
        <w:autoSpaceDN w:val="0"/>
        <w:adjustRightInd w:val="0"/>
        <w:spacing w:after="0" w:line="248" w:lineRule="exact"/>
        <w:jc w:val="both"/>
        <w:rPr>
          <w:rFonts w:ascii="Times New Roman" w:hAnsi="Times New Roman"/>
          <w:b/>
          <w:sz w:val="21"/>
          <w:szCs w:val="21"/>
        </w:rPr>
      </w:pPr>
      <w:r w:rsidRPr="00BC6A5E">
        <w:rPr>
          <w:rFonts w:ascii="Times New Roman" w:hAnsi="Times New Roman"/>
          <w:b/>
          <w:sz w:val="21"/>
          <w:szCs w:val="21"/>
        </w:rPr>
        <w:t xml:space="preserve">REFEREE </w:t>
      </w:r>
    </w:p>
    <w:p w14:paraId="387F8DE6" w14:textId="77777777" w:rsidR="006E059F" w:rsidRDefault="006E059F" w:rsidP="00A21E72">
      <w:pPr>
        <w:widowControl w:val="0"/>
        <w:autoSpaceDE w:val="0"/>
        <w:autoSpaceDN w:val="0"/>
        <w:adjustRightInd w:val="0"/>
        <w:spacing w:after="0" w:line="248" w:lineRule="exact"/>
        <w:jc w:val="both"/>
        <w:rPr>
          <w:rFonts w:ascii="Times New Roman" w:hAnsi="Times New Roman"/>
          <w:sz w:val="21"/>
          <w:szCs w:val="21"/>
        </w:rPr>
      </w:pPr>
    </w:p>
    <w:p w14:paraId="2470EF3D" w14:textId="60AF19D9" w:rsidR="00A21E72" w:rsidRPr="00A21E72" w:rsidRDefault="00A21E72" w:rsidP="00A21E72">
      <w:pPr>
        <w:widowControl w:val="0"/>
        <w:autoSpaceDE w:val="0"/>
        <w:autoSpaceDN w:val="0"/>
        <w:adjustRightInd w:val="0"/>
        <w:spacing w:after="0" w:line="248" w:lineRule="exact"/>
        <w:jc w:val="both"/>
        <w:rPr>
          <w:rFonts w:ascii="Times New Roman" w:hAnsi="Times New Roman"/>
          <w:sz w:val="24"/>
          <w:szCs w:val="24"/>
        </w:rPr>
      </w:pPr>
      <w:r w:rsidRPr="00BC6A5E">
        <w:rPr>
          <w:rFonts w:ascii="Times New Roman" w:hAnsi="Times New Roman"/>
          <w:sz w:val="21"/>
          <w:szCs w:val="21"/>
        </w:rPr>
        <w:t>Review of Economics and Statistics</w:t>
      </w:r>
      <w:r w:rsidR="003240A2">
        <w:rPr>
          <w:rFonts w:ascii="Times New Roman" w:hAnsi="Times New Roman"/>
          <w:sz w:val="21"/>
          <w:szCs w:val="21"/>
        </w:rPr>
        <w:t>, Economic Journal</w:t>
      </w:r>
    </w:p>
    <w:p w14:paraId="650840B8" w14:textId="77777777" w:rsidR="00BC6A5E" w:rsidRDefault="00BC6A5E" w:rsidP="00C8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650840B9" w14:textId="705ECB26" w:rsidR="00C87C5F" w:rsidRDefault="00C87C5F" w:rsidP="00C8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SKILLS </w:t>
      </w:r>
    </w:p>
    <w:p w14:paraId="3C70682C" w14:textId="77777777" w:rsidR="00A122D2" w:rsidRDefault="00A122D2" w:rsidP="00C8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650840BA" w14:textId="58E4F398" w:rsidR="00C87C5F" w:rsidRDefault="00A122D2" w:rsidP="00C8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</w:t>
      </w:r>
      <w:r w:rsidR="006D2F9C">
        <w:rPr>
          <w:rFonts w:ascii="Times New Roman" w:hAnsi="Times New Roman"/>
          <w:sz w:val="21"/>
          <w:szCs w:val="21"/>
        </w:rPr>
        <w:t>trong analytical, research, writing and communication skills</w:t>
      </w:r>
      <w:r>
        <w:rPr>
          <w:rFonts w:ascii="Times New Roman" w:hAnsi="Times New Roman"/>
          <w:sz w:val="21"/>
          <w:szCs w:val="21"/>
        </w:rPr>
        <w:t>; Strong project and team management skills across cross-functional and global teams; capacity building and systems thinking for M&amp;E</w:t>
      </w:r>
      <w:r w:rsidR="0099480C">
        <w:rPr>
          <w:rFonts w:ascii="Times New Roman" w:hAnsi="Times New Roman"/>
          <w:sz w:val="21"/>
          <w:szCs w:val="21"/>
        </w:rPr>
        <w:t xml:space="preserve"> for decision-making</w:t>
      </w:r>
    </w:p>
    <w:p w14:paraId="650840BC" w14:textId="70343332" w:rsidR="00B16C99" w:rsidRDefault="00C87C5F" w:rsidP="00A4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Language skills: </w:t>
      </w:r>
      <w:r>
        <w:rPr>
          <w:rFonts w:ascii="Times New Roman" w:hAnsi="Times New Roman"/>
          <w:b/>
          <w:bCs/>
          <w:sz w:val="21"/>
          <w:szCs w:val="21"/>
        </w:rPr>
        <w:t>English</w:t>
      </w:r>
      <w:r>
        <w:rPr>
          <w:rFonts w:ascii="Times New Roman" w:hAnsi="Times New Roman"/>
          <w:sz w:val="21"/>
          <w:szCs w:val="21"/>
        </w:rPr>
        <w:t xml:space="preserve">: mother tongue, </w:t>
      </w:r>
      <w:r>
        <w:rPr>
          <w:rFonts w:ascii="Times New Roman" w:hAnsi="Times New Roman"/>
          <w:b/>
          <w:bCs/>
          <w:sz w:val="21"/>
          <w:szCs w:val="21"/>
        </w:rPr>
        <w:t>French</w:t>
      </w:r>
      <w:r>
        <w:rPr>
          <w:rFonts w:ascii="Times New Roman" w:hAnsi="Times New Roman"/>
          <w:sz w:val="21"/>
          <w:szCs w:val="21"/>
        </w:rPr>
        <w:t xml:space="preserve"> and </w:t>
      </w:r>
      <w:r>
        <w:rPr>
          <w:rFonts w:ascii="Times New Roman" w:hAnsi="Times New Roman"/>
          <w:b/>
          <w:bCs/>
          <w:sz w:val="21"/>
          <w:szCs w:val="21"/>
        </w:rPr>
        <w:t>Hindi</w:t>
      </w:r>
      <w:r>
        <w:rPr>
          <w:rFonts w:ascii="Times New Roman" w:hAnsi="Times New Roman"/>
          <w:sz w:val="21"/>
          <w:szCs w:val="21"/>
        </w:rPr>
        <w:t xml:space="preserve">: fluent, </w:t>
      </w:r>
      <w:r>
        <w:rPr>
          <w:rFonts w:ascii="Times New Roman" w:hAnsi="Times New Roman"/>
          <w:b/>
          <w:bCs/>
          <w:sz w:val="21"/>
          <w:szCs w:val="21"/>
        </w:rPr>
        <w:t>Spanish</w:t>
      </w:r>
      <w:r>
        <w:rPr>
          <w:rFonts w:ascii="Times New Roman" w:hAnsi="Times New Roman"/>
          <w:sz w:val="21"/>
          <w:szCs w:val="21"/>
        </w:rPr>
        <w:t xml:space="preserve">: intermediate, </w:t>
      </w:r>
      <w:r>
        <w:rPr>
          <w:rFonts w:ascii="Times New Roman" w:hAnsi="Times New Roman"/>
          <w:b/>
          <w:bCs/>
          <w:sz w:val="21"/>
          <w:szCs w:val="21"/>
        </w:rPr>
        <w:t>Arabic:</w:t>
      </w:r>
      <w:r>
        <w:rPr>
          <w:rFonts w:ascii="Times New Roman" w:hAnsi="Times New Roman"/>
          <w:sz w:val="21"/>
          <w:szCs w:val="21"/>
        </w:rPr>
        <w:t xml:space="preserve"> basic </w:t>
      </w:r>
    </w:p>
    <w:sectPr w:rsidR="00B16C99" w:rsidSect="00572FC6">
      <w:pgSz w:w="12240" w:h="15840"/>
      <w:pgMar w:top="630" w:right="900" w:bottom="900" w:left="108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FE7"/>
    <w:multiLevelType w:val="hybridMultilevel"/>
    <w:tmpl w:val="F7AAFA66"/>
    <w:lvl w:ilvl="0" w:tplc="8FC854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C61"/>
    <w:multiLevelType w:val="hybridMultilevel"/>
    <w:tmpl w:val="27CE78A4"/>
    <w:lvl w:ilvl="0" w:tplc="F8022C1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35AF2"/>
    <w:multiLevelType w:val="multilevel"/>
    <w:tmpl w:val="86C0D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C4C65"/>
    <w:multiLevelType w:val="hybridMultilevel"/>
    <w:tmpl w:val="F920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271083">
    <w:abstractNumId w:val="2"/>
  </w:num>
  <w:num w:numId="2" w16cid:durableId="475531944">
    <w:abstractNumId w:val="1"/>
  </w:num>
  <w:num w:numId="3" w16cid:durableId="1618608478">
    <w:abstractNumId w:val="3"/>
  </w:num>
  <w:num w:numId="4" w16cid:durableId="154062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EF"/>
    <w:rsid w:val="00000826"/>
    <w:rsid w:val="00041951"/>
    <w:rsid w:val="000422AA"/>
    <w:rsid w:val="00042E49"/>
    <w:rsid w:val="0004713D"/>
    <w:rsid w:val="00053A52"/>
    <w:rsid w:val="000678E6"/>
    <w:rsid w:val="00076BB9"/>
    <w:rsid w:val="000922E6"/>
    <w:rsid w:val="000A10FE"/>
    <w:rsid w:val="000B0633"/>
    <w:rsid w:val="000C4FCC"/>
    <w:rsid w:val="000C77D1"/>
    <w:rsid w:val="000D2E57"/>
    <w:rsid w:val="000E5CB2"/>
    <w:rsid w:val="000F1AA0"/>
    <w:rsid w:val="000F4082"/>
    <w:rsid w:val="0011012F"/>
    <w:rsid w:val="00122218"/>
    <w:rsid w:val="00130D5B"/>
    <w:rsid w:val="00135BBC"/>
    <w:rsid w:val="00136734"/>
    <w:rsid w:val="00144A32"/>
    <w:rsid w:val="001451DC"/>
    <w:rsid w:val="001478E4"/>
    <w:rsid w:val="00151953"/>
    <w:rsid w:val="00162D45"/>
    <w:rsid w:val="001718EB"/>
    <w:rsid w:val="00177917"/>
    <w:rsid w:val="00180668"/>
    <w:rsid w:val="00182B51"/>
    <w:rsid w:val="0018603A"/>
    <w:rsid w:val="0019137A"/>
    <w:rsid w:val="001A646E"/>
    <w:rsid w:val="001A73C3"/>
    <w:rsid w:val="001B6B84"/>
    <w:rsid w:val="001C6BD9"/>
    <w:rsid w:val="001D383C"/>
    <w:rsid w:val="001D7865"/>
    <w:rsid w:val="001E700C"/>
    <w:rsid w:val="001F1786"/>
    <w:rsid w:val="00202475"/>
    <w:rsid w:val="00206833"/>
    <w:rsid w:val="00210352"/>
    <w:rsid w:val="00220813"/>
    <w:rsid w:val="00223598"/>
    <w:rsid w:val="002319D3"/>
    <w:rsid w:val="002326E9"/>
    <w:rsid w:val="00234A28"/>
    <w:rsid w:val="00236333"/>
    <w:rsid w:val="00236468"/>
    <w:rsid w:val="00250D2A"/>
    <w:rsid w:val="002653F6"/>
    <w:rsid w:val="00265E11"/>
    <w:rsid w:val="0027707B"/>
    <w:rsid w:val="00283BFF"/>
    <w:rsid w:val="002A3D4B"/>
    <w:rsid w:val="002B7DCB"/>
    <w:rsid w:val="002C6AD9"/>
    <w:rsid w:val="002E2C90"/>
    <w:rsid w:val="002F41C1"/>
    <w:rsid w:val="00300983"/>
    <w:rsid w:val="003036DF"/>
    <w:rsid w:val="0031202B"/>
    <w:rsid w:val="00316C99"/>
    <w:rsid w:val="00316D6F"/>
    <w:rsid w:val="003240A2"/>
    <w:rsid w:val="0034410E"/>
    <w:rsid w:val="00357FAA"/>
    <w:rsid w:val="003661FC"/>
    <w:rsid w:val="003745BA"/>
    <w:rsid w:val="003A3947"/>
    <w:rsid w:val="003B4DD3"/>
    <w:rsid w:val="003D000E"/>
    <w:rsid w:val="003D5518"/>
    <w:rsid w:val="003F6234"/>
    <w:rsid w:val="00403396"/>
    <w:rsid w:val="00443E65"/>
    <w:rsid w:val="00445DBD"/>
    <w:rsid w:val="00446929"/>
    <w:rsid w:val="00463C86"/>
    <w:rsid w:val="00463DC8"/>
    <w:rsid w:val="00467ACD"/>
    <w:rsid w:val="0047124D"/>
    <w:rsid w:val="00476ADD"/>
    <w:rsid w:val="004A0564"/>
    <w:rsid w:val="004A5AD3"/>
    <w:rsid w:val="004B751C"/>
    <w:rsid w:val="004C727A"/>
    <w:rsid w:val="004D3F62"/>
    <w:rsid w:val="005039BB"/>
    <w:rsid w:val="00511E3F"/>
    <w:rsid w:val="00533361"/>
    <w:rsid w:val="005471F0"/>
    <w:rsid w:val="00556B80"/>
    <w:rsid w:val="00572FC6"/>
    <w:rsid w:val="00577CBE"/>
    <w:rsid w:val="00580270"/>
    <w:rsid w:val="005815FA"/>
    <w:rsid w:val="00591A6B"/>
    <w:rsid w:val="005B1362"/>
    <w:rsid w:val="005B2312"/>
    <w:rsid w:val="005B251D"/>
    <w:rsid w:val="005D2DA5"/>
    <w:rsid w:val="005D52A9"/>
    <w:rsid w:val="005E73E2"/>
    <w:rsid w:val="005F0FA3"/>
    <w:rsid w:val="005F41E9"/>
    <w:rsid w:val="00612587"/>
    <w:rsid w:val="00614D6A"/>
    <w:rsid w:val="00616496"/>
    <w:rsid w:val="00620F9E"/>
    <w:rsid w:val="00633176"/>
    <w:rsid w:val="006438E3"/>
    <w:rsid w:val="00653657"/>
    <w:rsid w:val="00653B56"/>
    <w:rsid w:val="0066092E"/>
    <w:rsid w:val="00676E78"/>
    <w:rsid w:val="00682952"/>
    <w:rsid w:val="00686C0A"/>
    <w:rsid w:val="00690373"/>
    <w:rsid w:val="006959D5"/>
    <w:rsid w:val="006A6D4B"/>
    <w:rsid w:val="006D2F9C"/>
    <w:rsid w:val="006D4DA3"/>
    <w:rsid w:val="006D6A8F"/>
    <w:rsid w:val="006E059F"/>
    <w:rsid w:val="006F1F76"/>
    <w:rsid w:val="006F7FC6"/>
    <w:rsid w:val="00706B86"/>
    <w:rsid w:val="00712E35"/>
    <w:rsid w:val="00715CF7"/>
    <w:rsid w:val="007171E4"/>
    <w:rsid w:val="00717ACB"/>
    <w:rsid w:val="00733D7B"/>
    <w:rsid w:val="007467B1"/>
    <w:rsid w:val="007512A1"/>
    <w:rsid w:val="00756777"/>
    <w:rsid w:val="0076066E"/>
    <w:rsid w:val="007646D0"/>
    <w:rsid w:val="00782E5C"/>
    <w:rsid w:val="007A233E"/>
    <w:rsid w:val="007B0A7B"/>
    <w:rsid w:val="007C3155"/>
    <w:rsid w:val="007C3184"/>
    <w:rsid w:val="007D1443"/>
    <w:rsid w:val="007D2640"/>
    <w:rsid w:val="007F218E"/>
    <w:rsid w:val="00816572"/>
    <w:rsid w:val="008216F3"/>
    <w:rsid w:val="00823975"/>
    <w:rsid w:val="00830780"/>
    <w:rsid w:val="00835FEA"/>
    <w:rsid w:val="008673B7"/>
    <w:rsid w:val="00875151"/>
    <w:rsid w:val="00875E3A"/>
    <w:rsid w:val="0088453A"/>
    <w:rsid w:val="00891E5F"/>
    <w:rsid w:val="008A249D"/>
    <w:rsid w:val="008B1458"/>
    <w:rsid w:val="008B47FF"/>
    <w:rsid w:val="008C37E5"/>
    <w:rsid w:val="008D5807"/>
    <w:rsid w:val="008D6EAE"/>
    <w:rsid w:val="008E0410"/>
    <w:rsid w:val="008F5438"/>
    <w:rsid w:val="00903E86"/>
    <w:rsid w:val="00922B7C"/>
    <w:rsid w:val="009235A6"/>
    <w:rsid w:val="00930F3E"/>
    <w:rsid w:val="00931F9D"/>
    <w:rsid w:val="00942BDB"/>
    <w:rsid w:val="0095153B"/>
    <w:rsid w:val="00955603"/>
    <w:rsid w:val="009615B2"/>
    <w:rsid w:val="009705E6"/>
    <w:rsid w:val="0097351F"/>
    <w:rsid w:val="009829C5"/>
    <w:rsid w:val="0099480C"/>
    <w:rsid w:val="00996383"/>
    <w:rsid w:val="009A30BD"/>
    <w:rsid w:val="009A5BDC"/>
    <w:rsid w:val="009B4ED1"/>
    <w:rsid w:val="009B7121"/>
    <w:rsid w:val="009B7DA1"/>
    <w:rsid w:val="009E531F"/>
    <w:rsid w:val="00A05595"/>
    <w:rsid w:val="00A122D2"/>
    <w:rsid w:val="00A14696"/>
    <w:rsid w:val="00A16B6F"/>
    <w:rsid w:val="00A21E72"/>
    <w:rsid w:val="00A24077"/>
    <w:rsid w:val="00A250BE"/>
    <w:rsid w:val="00A36968"/>
    <w:rsid w:val="00A37144"/>
    <w:rsid w:val="00A411A2"/>
    <w:rsid w:val="00A457AD"/>
    <w:rsid w:val="00A57CD5"/>
    <w:rsid w:val="00A609DA"/>
    <w:rsid w:val="00A72588"/>
    <w:rsid w:val="00A74EF0"/>
    <w:rsid w:val="00A921AF"/>
    <w:rsid w:val="00A97103"/>
    <w:rsid w:val="00AA3226"/>
    <w:rsid w:val="00AA65B7"/>
    <w:rsid w:val="00AA73E5"/>
    <w:rsid w:val="00AB31FB"/>
    <w:rsid w:val="00AB38E2"/>
    <w:rsid w:val="00AB5649"/>
    <w:rsid w:val="00AC52B0"/>
    <w:rsid w:val="00AD2352"/>
    <w:rsid w:val="00AD395F"/>
    <w:rsid w:val="00AD51F6"/>
    <w:rsid w:val="00AE086E"/>
    <w:rsid w:val="00AE3FAB"/>
    <w:rsid w:val="00B16C99"/>
    <w:rsid w:val="00B179FB"/>
    <w:rsid w:val="00B27664"/>
    <w:rsid w:val="00B44B1D"/>
    <w:rsid w:val="00B47A5D"/>
    <w:rsid w:val="00B53C58"/>
    <w:rsid w:val="00B55FEB"/>
    <w:rsid w:val="00B612F7"/>
    <w:rsid w:val="00B62781"/>
    <w:rsid w:val="00B67D3D"/>
    <w:rsid w:val="00B706D6"/>
    <w:rsid w:val="00B77FF3"/>
    <w:rsid w:val="00B810FF"/>
    <w:rsid w:val="00B821E8"/>
    <w:rsid w:val="00B85AC2"/>
    <w:rsid w:val="00B9749B"/>
    <w:rsid w:val="00BA11C7"/>
    <w:rsid w:val="00BA1D2A"/>
    <w:rsid w:val="00BB7CB8"/>
    <w:rsid w:val="00BC6A5E"/>
    <w:rsid w:val="00BD0322"/>
    <w:rsid w:val="00BD5BBB"/>
    <w:rsid w:val="00BE2E4A"/>
    <w:rsid w:val="00BE62CF"/>
    <w:rsid w:val="00BF33B3"/>
    <w:rsid w:val="00C1705E"/>
    <w:rsid w:val="00C21E7C"/>
    <w:rsid w:val="00C238DB"/>
    <w:rsid w:val="00C401B9"/>
    <w:rsid w:val="00C57B59"/>
    <w:rsid w:val="00C6184A"/>
    <w:rsid w:val="00C66E23"/>
    <w:rsid w:val="00C84D78"/>
    <w:rsid w:val="00C87C5F"/>
    <w:rsid w:val="00C945D7"/>
    <w:rsid w:val="00CA4E6E"/>
    <w:rsid w:val="00CB0B3D"/>
    <w:rsid w:val="00CB751E"/>
    <w:rsid w:val="00CC0EF8"/>
    <w:rsid w:val="00CC3438"/>
    <w:rsid w:val="00CC583B"/>
    <w:rsid w:val="00CF070C"/>
    <w:rsid w:val="00CF4DBF"/>
    <w:rsid w:val="00D0188E"/>
    <w:rsid w:val="00D0302E"/>
    <w:rsid w:val="00D24690"/>
    <w:rsid w:val="00D24822"/>
    <w:rsid w:val="00D30142"/>
    <w:rsid w:val="00D34F1D"/>
    <w:rsid w:val="00D603CB"/>
    <w:rsid w:val="00D60B85"/>
    <w:rsid w:val="00D72B2E"/>
    <w:rsid w:val="00D838EA"/>
    <w:rsid w:val="00D874B8"/>
    <w:rsid w:val="00D9240D"/>
    <w:rsid w:val="00DA21D0"/>
    <w:rsid w:val="00DA4629"/>
    <w:rsid w:val="00DB0E9E"/>
    <w:rsid w:val="00DB25D4"/>
    <w:rsid w:val="00DD1C02"/>
    <w:rsid w:val="00DF52E8"/>
    <w:rsid w:val="00E016B5"/>
    <w:rsid w:val="00E04F97"/>
    <w:rsid w:val="00E147A3"/>
    <w:rsid w:val="00E309AA"/>
    <w:rsid w:val="00E328EF"/>
    <w:rsid w:val="00E34EA9"/>
    <w:rsid w:val="00E37C87"/>
    <w:rsid w:val="00E40AC4"/>
    <w:rsid w:val="00E46D27"/>
    <w:rsid w:val="00E5239F"/>
    <w:rsid w:val="00E57F28"/>
    <w:rsid w:val="00E6507A"/>
    <w:rsid w:val="00E660F3"/>
    <w:rsid w:val="00E70B8F"/>
    <w:rsid w:val="00E71E49"/>
    <w:rsid w:val="00E810BE"/>
    <w:rsid w:val="00EA03F7"/>
    <w:rsid w:val="00EA488B"/>
    <w:rsid w:val="00EA525D"/>
    <w:rsid w:val="00EB17D5"/>
    <w:rsid w:val="00EB37C7"/>
    <w:rsid w:val="00EC3447"/>
    <w:rsid w:val="00ED0700"/>
    <w:rsid w:val="00ED5D75"/>
    <w:rsid w:val="00EE2AE4"/>
    <w:rsid w:val="00EE4086"/>
    <w:rsid w:val="00EF7888"/>
    <w:rsid w:val="00F21245"/>
    <w:rsid w:val="00F2693E"/>
    <w:rsid w:val="00F42941"/>
    <w:rsid w:val="00F453EF"/>
    <w:rsid w:val="00F47C45"/>
    <w:rsid w:val="00F801C2"/>
    <w:rsid w:val="00FA53D8"/>
    <w:rsid w:val="00FB3FF5"/>
    <w:rsid w:val="00FD3CCD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84029"/>
  <w14:defaultImageDpi w14:val="0"/>
  <w15:docId w15:val="{9BF00E3E-FEFE-4D5C-BF9B-F768676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4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71E4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D2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482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41C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D5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box">
    <w:name w:val="textbox"/>
    <w:basedOn w:val="Normal"/>
    <w:rsid w:val="004A0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2E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E57F28"/>
    <w:rPr>
      <w:color w:val="800080" w:themeColor="followedHyperlink"/>
      <w:u w:val="single"/>
    </w:rPr>
  </w:style>
  <w:style w:type="paragraph" w:customStyle="1" w:styleId="citation-authorstring">
    <w:name w:val="citation-authorstring"/>
    <w:basedOn w:val="Normal"/>
    <w:rsid w:val="00476AD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citation-article-title">
    <w:name w:val="citation-article-title"/>
    <w:basedOn w:val="Normal"/>
    <w:rsid w:val="00476AD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citation-article-citation-string">
    <w:name w:val="citation-article-citation-string"/>
    <w:basedOn w:val="Normal"/>
    <w:rsid w:val="00476AD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0559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4E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rsid w:val="00F45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45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45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453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3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/url?q=https%3A%2F%2Fwww.thehindubusinessline.com%2Fspecials%2Fnudge-the-mind-out-of-its-bias%2Farticle9994662.ece&amp;sa=D&amp;sntz=1&amp;usg=AFQjCNHLqtfr8yva_1QWMYHY9hTNKDto6A" TargetMode="External"/><Relationship Id="rId18" Type="http://schemas.openxmlformats.org/officeDocument/2006/relationships/hyperlink" Target="https://www.thehindu.com/books/books-reviews/miles-covered-miles-to-go/article19475016.ece" TargetMode="External"/><Relationship Id="rId26" Type="http://schemas.openxmlformats.org/officeDocument/2006/relationships/hyperlink" Target="https://www.newindianexpress.com/cities/kochi/2022/aug/04/working-women-home-truths-2483743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imesofindia.indiatimes.com/india/working-women-penalised-at-marriage-market-study/articleshow/92942909.cm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heguardian.com/global-development/2021/mar/08/covid-childcare-crisis-reversing-decades-of-womens-economic-progress-report" TargetMode="External"/><Relationship Id="rId17" Type="http://schemas.openxmlformats.org/officeDocument/2006/relationships/hyperlink" Target="https://www.bloombergquint.com/global-economics/2017/08/05/india-transformed-the-economy-since-1991-and-beyond" TargetMode="External"/><Relationship Id="rId25" Type="http://schemas.openxmlformats.org/officeDocument/2006/relationships/hyperlink" Target="https://twitter.com/CNBC_Awaaz/status/1554486915293884416?s=20&amp;t=flt0-36XZpEqzoJf0y1q5g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nancialexpress.com/education-2/book-review-india-transformed-25-years-of-economic-reforms-by-rakesh-mohan/858467/" TargetMode="External"/><Relationship Id="rId20" Type="http://schemas.openxmlformats.org/officeDocument/2006/relationships/hyperlink" Target="https://www.ndtv.com/india-news/india-transformed-the-1991-economic-reforms-highlights-1731154" TargetMode="External"/><Relationship Id="rId29" Type="http://schemas.openxmlformats.org/officeDocument/2006/relationships/hyperlink" Target="https://www.ideasforindia.in/topics/social-identity/indian-matchmaking-the-marriage-market-penalty-for-working-women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url?q=https%3A%2F%2Fwww.livemint.com%2FHome-Page%2FeAprTrjJhDT79ShOIDYIcL%2FGender-equality-sensitivity-can-be-taught-Haryana-schools.html&amp;sa=D&amp;sntz=1&amp;usg=AFQjCNEeePWErYWz4uG9Qorn86SNyXZ_-w" TargetMode="External"/><Relationship Id="rId24" Type="http://schemas.openxmlformats.org/officeDocument/2006/relationships/hyperlink" Target="https://www.hindustantimes.com/opinion/mind-the-gap-coming-out-is-not-a-one-step-process-101636301570080.htm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livemint.com/Opinion/eFRQ2Igkdo3Tjfim3cJA1M/Taking-stock-25-years-of-economic-reforms.html" TargetMode="External"/><Relationship Id="rId23" Type="http://schemas.openxmlformats.org/officeDocument/2006/relationships/hyperlink" Target="https://www.cnbctv18.com/india/why-are-indian-women-dropping-out-of-the-workforce-14752121.htm" TargetMode="External"/><Relationship Id="rId28" Type="http://schemas.openxmlformats.org/officeDocument/2006/relationships/hyperlink" Target="https://thefederal.com/news/indian-working-women-penalised-in-marriage-market-says-study/" TargetMode="External"/><Relationship Id="rId10" Type="http://schemas.openxmlformats.org/officeDocument/2006/relationships/hyperlink" Target="https://www.google.com/url?q=https%3A%2F%2Fwww.thehindubusinessline.com%2Fspecials%2Fnudge-the-mind-out-of-its-bias%2Farticle9994662.ece&amp;sa=D&amp;sntz=1&amp;usg=AFQjCNHLqtfr8yva_1QWMYHY9hTNKDto6A" TargetMode="External"/><Relationship Id="rId19" Type="http://schemas.openxmlformats.org/officeDocument/2006/relationships/hyperlink" Target="https://indianexpress.com/article/india/weve-failed-to-adopt-a-strategic-policy-stance-for-agricultural-growth-says-former-rbi-deputy-governor-4781371/" TargetMode="External"/><Relationship Id="rId31" Type="http://schemas.openxmlformats.org/officeDocument/2006/relationships/hyperlink" Target="https://blogs.worldbank.org/impactevaluations/weekly-links-july-14-indian-marriage-markets-and-police-stations-intervention-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economist.com/graphic-detail/2019/02/05/how-indias-men-can-learn-to-treat-women-better" TargetMode="External"/><Relationship Id="rId14" Type="http://schemas.openxmlformats.org/officeDocument/2006/relationships/hyperlink" Target="https://www.researchgate.net/publication/333126028_Are_stage-based_health_information_messages_effective_and_good_value_for_money_in_improving_maternal_newborn_and_child_health_outcomes_in_India_Protocol_for_an_individually_randomized_controlled_trial" TargetMode="External"/><Relationship Id="rId22" Type="http://schemas.openxmlformats.org/officeDocument/2006/relationships/hyperlink" Target="https://timesofindia.indiatimes.com/india/why-working-women-struggle-to-find-a-match/articleshow/93085107.cms" TargetMode="External"/><Relationship Id="rId27" Type="http://schemas.openxmlformats.org/officeDocument/2006/relationships/hyperlink" Target="https://theswaddle.com/working-women-are-less-favored-by-matrimonial-suitors-shows-research/" TargetMode="External"/><Relationship Id="rId30" Type="http://schemas.openxmlformats.org/officeDocument/2006/relationships/hyperlink" Target="https://www.navjivanindia.com/opinion/higher-education-in-cultured-india-is-curse-for-women-becomes-a-major-obstacle-in-employment-and-marriage-article-by-mrinal-pan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1F4E5262D0345A9E68A5363BE8BE9" ma:contentTypeVersion="12" ma:contentTypeDescription="Create a new document." ma:contentTypeScope="" ma:versionID="7c6c31fc30863c43de5a56aecba04a0f">
  <xsd:schema xmlns:xsd="http://www.w3.org/2001/XMLSchema" xmlns:xs="http://www.w3.org/2001/XMLSchema" xmlns:p="http://schemas.microsoft.com/office/2006/metadata/properties" xmlns:ns1="http://schemas.microsoft.com/sharepoint/v3" xmlns:ns3="09b543fa-39cf-44e3-8510-793096ee5efb" targetNamespace="http://schemas.microsoft.com/office/2006/metadata/properties" ma:root="true" ma:fieldsID="9fee8b2a929cf2e48d07c9d318c870be" ns1:_="" ns3:_="">
    <xsd:import namespace="http://schemas.microsoft.com/sharepoint/v3"/>
    <xsd:import namespace="09b543fa-39cf-44e3-8510-793096ee5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543fa-39cf-44e3-8510-793096ee5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57CF9-25F5-4D7D-92FE-F59989AFAA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04D3C7-F7DE-49EA-A21F-C1898948A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AB2C0-24B3-4D89-901D-593567B3D4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DEDFC4-5F1C-4EF7-B58E-22F315F4C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b543fa-39cf-44e3-8510-793096ee5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 Dhar</dc:creator>
  <cp:keywords/>
  <dc:description/>
  <cp:lastModifiedBy>Diva Dhar</cp:lastModifiedBy>
  <cp:revision>74</cp:revision>
  <cp:lastPrinted>2021-06-16T06:41:00Z</cp:lastPrinted>
  <dcterms:created xsi:type="dcterms:W3CDTF">2022-02-23T15:11:00Z</dcterms:created>
  <dcterms:modified xsi:type="dcterms:W3CDTF">2022-11-21T18:06:00Z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0x010100AF51F4E5262D0345A9E68A5363BE8BE9</vt:lpwstr>
  </property>
</Properties>
</file>